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257BF0" w14:textId="45B65E65" w:rsidR="00DF16D5" w:rsidRDefault="00774929" w:rsidP="00774929">
      <w:pPr>
        <w:rPr>
          <w:spacing w:val="26"/>
          <w:sz w:val="22"/>
          <w:szCs w:val="22"/>
        </w:rPr>
      </w:pPr>
      <w:bookmarkStart w:id="0" w:name="OLE_LINK3"/>
      <w:bookmarkStart w:id="1" w:name="OLE_LINK6"/>
      <w:bookmarkStart w:id="2" w:name="_Hlk320021071"/>
      <w:r w:rsidRPr="00774929">
        <w:rPr>
          <w:spacing w:val="26"/>
          <w:sz w:val="22"/>
          <w:szCs w:val="22"/>
        </w:rPr>
        <w:t>Site</w:t>
      </w:r>
      <w:r w:rsidR="004B0F1C">
        <w:rPr>
          <w:spacing w:val="26"/>
          <w:sz w:val="22"/>
          <w:szCs w:val="22"/>
        </w:rPr>
        <w:t>s</w:t>
      </w:r>
      <w:r w:rsidRPr="00774929">
        <w:rPr>
          <w:spacing w:val="26"/>
          <w:sz w:val="22"/>
          <w:szCs w:val="22"/>
        </w:rPr>
        <w:t xml:space="preserve"> of Research:</w:t>
      </w:r>
      <w:r w:rsidR="009F1762">
        <w:rPr>
          <w:spacing w:val="26"/>
          <w:sz w:val="22"/>
          <w:szCs w:val="22"/>
        </w:rPr>
        <w:t xml:space="preserve"> </w:t>
      </w:r>
      <w:r w:rsidR="0088215D">
        <w:rPr>
          <w:spacing w:val="26"/>
          <w:sz w:val="22"/>
          <w:szCs w:val="22"/>
        </w:rPr>
        <w:t xml:space="preserve">U.S. Army Research Laboratory, </w:t>
      </w:r>
      <w:r w:rsidR="009F1762">
        <w:rPr>
          <w:spacing w:val="26"/>
          <w:sz w:val="22"/>
          <w:szCs w:val="22"/>
        </w:rPr>
        <w:t>Aberdeen Proving Ground, MD</w:t>
      </w:r>
      <w:r w:rsidR="00925C9B">
        <w:rPr>
          <w:spacing w:val="26"/>
          <w:sz w:val="22"/>
          <w:szCs w:val="22"/>
        </w:rPr>
        <w:t xml:space="preserve">, </w:t>
      </w:r>
      <w:r w:rsidR="0088215D">
        <w:rPr>
          <w:spacing w:val="26"/>
          <w:sz w:val="22"/>
          <w:szCs w:val="22"/>
        </w:rPr>
        <w:t>University of Central Florida, Orlando, FL, Institute for Creative Technologies-University of Southern California, Los Angeles, CA, and U.S. Army Research Laboratory-West, Playa Vista, CA</w:t>
      </w:r>
    </w:p>
    <w:p w14:paraId="5D170927" w14:textId="77777777" w:rsidR="00774929" w:rsidRPr="00774929" w:rsidRDefault="00774929" w:rsidP="00774929">
      <w:pPr>
        <w:rPr>
          <w:spacing w:val="26"/>
          <w:sz w:val="22"/>
          <w:szCs w:val="22"/>
        </w:rPr>
      </w:pPr>
    </w:p>
    <w:p w14:paraId="57C6F249" w14:textId="77777777" w:rsidR="005959F8" w:rsidRPr="000C5590" w:rsidRDefault="000C5590" w:rsidP="00AF41B6">
      <w:pPr>
        <w:jc w:val="center"/>
        <w:rPr>
          <w:b/>
          <w:smallCaps/>
          <w:spacing w:val="30"/>
          <w:sz w:val="32"/>
          <w:szCs w:val="32"/>
        </w:rPr>
      </w:pPr>
      <w:r w:rsidRPr="000C5590">
        <w:rPr>
          <w:b/>
          <w:smallCaps/>
          <w:spacing w:val="30"/>
          <w:sz w:val="32"/>
          <w:szCs w:val="32"/>
        </w:rPr>
        <w:t>Research Participant Consent Form</w:t>
      </w:r>
    </w:p>
    <w:bookmarkEnd w:id="0"/>
    <w:bookmarkEnd w:id="1"/>
    <w:bookmarkEnd w:id="2"/>
    <w:p w14:paraId="5692E855" w14:textId="5F581C97" w:rsidR="00774929" w:rsidRPr="009F1762" w:rsidRDefault="000C5590" w:rsidP="009F1762">
      <w:pPr>
        <w:jc w:val="center"/>
        <w:rPr>
          <w:b/>
          <w:spacing w:val="26"/>
          <w:sz w:val="32"/>
          <w:szCs w:val="32"/>
        </w:rPr>
      </w:pPr>
      <w:r w:rsidRPr="000C5590">
        <w:rPr>
          <w:b/>
          <w:smallCaps/>
          <w:spacing w:val="30"/>
          <w:sz w:val="32"/>
          <w:szCs w:val="32"/>
        </w:rPr>
        <w:t>Army Research Laboratory</w:t>
      </w:r>
      <w:bookmarkStart w:id="3" w:name="OLE_LINK12"/>
      <w:bookmarkStart w:id="4" w:name="OLE_LINK13"/>
    </w:p>
    <w:p w14:paraId="5225A2C0" w14:textId="77777777" w:rsidR="00935B7B" w:rsidRPr="0055032F" w:rsidRDefault="00935B7B" w:rsidP="00A24A05">
      <w:pPr>
        <w:rPr>
          <w:sz w:val="22"/>
          <w:szCs w:val="22"/>
        </w:rPr>
      </w:pPr>
    </w:p>
    <w:p w14:paraId="08E17DB7" w14:textId="39FC4202" w:rsidR="00935B7B" w:rsidRPr="0055032F" w:rsidRDefault="00935B7B" w:rsidP="009A1796">
      <w:pPr>
        <w:ind w:left="2430" w:hanging="2430"/>
        <w:rPr>
          <w:sz w:val="22"/>
          <w:szCs w:val="22"/>
        </w:rPr>
      </w:pPr>
      <w:r w:rsidRPr="0055032F">
        <w:rPr>
          <w:b/>
          <w:bCs/>
          <w:sz w:val="22"/>
          <w:szCs w:val="22"/>
        </w:rPr>
        <w:t>Project</w:t>
      </w:r>
      <w:r w:rsidR="009A1796">
        <w:rPr>
          <w:b/>
          <w:bCs/>
          <w:sz w:val="22"/>
          <w:szCs w:val="22"/>
        </w:rPr>
        <w:t xml:space="preserve"> Title</w:t>
      </w:r>
      <w:r>
        <w:rPr>
          <w:sz w:val="22"/>
          <w:szCs w:val="22"/>
        </w:rPr>
        <w:t>:</w:t>
      </w:r>
      <w:r>
        <w:rPr>
          <w:sz w:val="22"/>
          <w:szCs w:val="22"/>
        </w:rPr>
        <w:tab/>
      </w:r>
      <w:r w:rsidR="00234D2C">
        <w:rPr>
          <w:sz w:val="22"/>
          <w:szCs w:val="22"/>
        </w:rPr>
        <w:t>Replication of an Online Semantic Vigilance Task</w:t>
      </w:r>
    </w:p>
    <w:p w14:paraId="4DA0806A" w14:textId="77777777" w:rsidR="0051035E" w:rsidRPr="0051035E" w:rsidRDefault="0051035E" w:rsidP="009A1796">
      <w:pPr>
        <w:ind w:left="2430" w:hanging="2430"/>
        <w:rPr>
          <w:sz w:val="22"/>
          <w:szCs w:val="22"/>
        </w:rPr>
      </w:pPr>
    </w:p>
    <w:p w14:paraId="216B3F6C" w14:textId="04AD4811" w:rsidR="0051035E" w:rsidRPr="00693D9F" w:rsidRDefault="0051035E" w:rsidP="009A1796">
      <w:pPr>
        <w:ind w:left="2430" w:hanging="2430"/>
        <w:rPr>
          <w:color w:val="FF0000"/>
          <w:sz w:val="22"/>
          <w:szCs w:val="22"/>
        </w:rPr>
      </w:pPr>
      <w:r w:rsidRPr="00693D9F">
        <w:rPr>
          <w:b/>
          <w:sz w:val="22"/>
          <w:szCs w:val="22"/>
        </w:rPr>
        <w:t>Sponso</w:t>
      </w:r>
      <w:r w:rsidRPr="00693D9F">
        <w:rPr>
          <w:sz w:val="22"/>
          <w:szCs w:val="22"/>
        </w:rPr>
        <w:t>r:</w:t>
      </w:r>
      <w:r w:rsidRPr="00693D9F">
        <w:rPr>
          <w:color w:val="FF0000"/>
          <w:sz w:val="22"/>
          <w:szCs w:val="22"/>
        </w:rPr>
        <w:tab/>
      </w:r>
      <w:r w:rsidR="00C03897" w:rsidRPr="000C5590">
        <w:rPr>
          <w:sz w:val="22"/>
          <w:szCs w:val="22"/>
        </w:rPr>
        <w:t>Department of Defense</w:t>
      </w:r>
      <w:r w:rsidR="00D726E9">
        <w:rPr>
          <w:sz w:val="22"/>
          <w:szCs w:val="22"/>
        </w:rPr>
        <w:t>, Army Research Laboratory</w:t>
      </w:r>
    </w:p>
    <w:p w14:paraId="2A6CCEB4" w14:textId="77777777" w:rsidR="0051035E" w:rsidRPr="0055032F" w:rsidRDefault="0051035E" w:rsidP="009A1796">
      <w:pPr>
        <w:ind w:left="2430" w:hanging="2430"/>
        <w:rPr>
          <w:sz w:val="22"/>
          <w:szCs w:val="22"/>
        </w:rPr>
      </w:pPr>
    </w:p>
    <w:p w14:paraId="2B429946" w14:textId="10BD766C" w:rsidR="00935B7B" w:rsidRPr="006030A1" w:rsidRDefault="00935B7B" w:rsidP="009A1796">
      <w:pPr>
        <w:ind w:left="2430" w:hanging="2430"/>
        <w:rPr>
          <w:sz w:val="22"/>
          <w:szCs w:val="22"/>
        </w:rPr>
      </w:pPr>
      <w:r w:rsidRPr="0055032F">
        <w:rPr>
          <w:b/>
          <w:bCs/>
          <w:sz w:val="22"/>
          <w:szCs w:val="22"/>
        </w:rPr>
        <w:t>Principal Investigator:</w:t>
      </w:r>
      <w:r w:rsidRPr="0055032F">
        <w:rPr>
          <w:sz w:val="22"/>
          <w:szCs w:val="22"/>
        </w:rPr>
        <w:t xml:space="preserve"> </w:t>
      </w:r>
      <w:r w:rsidRPr="009F1762">
        <w:rPr>
          <w:sz w:val="22"/>
          <w:szCs w:val="22"/>
        </w:rPr>
        <w:tab/>
      </w:r>
      <w:r w:rsidR="00EF28D2" w:rsidRPr="009F1762">
        <w:rPr>
          <w:sz w:val="22"/>
          <w:szCs w:val="22"/>
        </w:rPr>
        <w:t xml:space="preserve">Alexis R. Neigel, Building 321, Army Research Laboratory, </w:t>
      </w:r>
      <w:r w:rsidR="009F1762">
        <w:rPr>
          <w:sz w:val="22"/>
          <w:szCs w:val="22"/>
        </w:rPr>
        <w:t>Aberdeen Proving Ground, MD 21005</w:t>
      </w:r>
    </w:p>
    <w:p w14:paraId="2D8AE07D" w14:textId="1EEB28D2" w:rsidR="00E0155C" w:rsidRPr="00BF3507" w:rsidRDefault="00E0155C" w:rsidP="009F1762">
      <w:pPr>
        <w:pBdr>
          <w:bottom w:val="single" w:sz="12" w:space="11" w:color="auto"/>
        </w:pBdr>
        <w:spacing w:after="240"/>
        <w:rPr>
          <w:bCs/>
          <w:sz w:val="22"/>
          <w:szCs w:val="22"/>
        </w:rPr>
      </w:pPr>
    </w:p>
    <w:p w14:paraId="43D2E690" w14:textId="77777777" w:rsidR="006217F1" w:rsidRPr="00C065A5" w:rsidRDefault="006217F1" w:rsidP="00A24A05">
      <w:pPr>
        <w:rPr>
          <w:bCs/>
          <w:szCs w:val="22"/>
        </w:rPr>
      </w:pPr>
      <w:r w:rsidRPr="00C065A5">
        <w:rPr>
          <w:bCs/>
          <w:szCs w:val="22"/>
        </w:rPr>
        <w:t>You are being asked to join a resear</w:t>
      </w:r>
      <w:r w:rsidR="005F7018" w:rsidRPr="00C065A5">
        <w:rPr>
          <w:bCs/>
          <w:szCs w:val="22"/>
        </w:rPr>
        <w:t xml:space="preserve">ch study. </w:t>
      </w:r>
      <w:r w:rsidRPr="00C065A5">
        <w:rPr>
          <w:bCs/>
          <w:szCs w:val="22"/>
        </w:rPr>
        <w:t>This consent form explains the resea</w:t>
      </w:r>
      <w:r w:rsidR="005F7018" w:rsidRPr="00C065A5">
        <w:rPr>
          <w:bCs/>
          <w:szCs w:val="22"/>
        </w:rPr>
        <w:t xml:space="preserve">rch study and your part in it. </w:t>
      </w:r>
      <w:r w:rsidRPr="00C065A5">
        <w:rPr>
          <w:bCs/>
          <w:szCs w:val="22"/>
        </w:rPr>
        <w:t>Please read this form carefully</w:t>
      </w:r>
      <w:r w:rsidR="00B845CB" w:rsidRPr="00C065A5">
        <w:rPr>
          <w:bCs/>
          <w:szCs w:val="22"/>
        </w:rPr>
        <w:t xml:space="preserve"> before you decide to take part</w:t>
      </w:r>
      <w:r w:rsidR="005F7018" w:rsidRPr="00C065A5">
        <w:rPr>
          <w:bCs/>
          <w:szCs w:val="22"/>
        </w:rPr>
        <w:t xml:space="preserve">. </w:t>
      </w:r>
      <w:r w:rsidRPr="00C065A5">
        <w:rPr>
          <w:bCs/>
          <w:szCs w:val="22"/>
        </w:rPr>
        <w:t xml:space="preserve">You can </w:t>
      </w:r>
      <w:r w:rsidR="005F7018" w:rsidRPr="00C065A5">
        <w:rPr>
          <w:bCs/>
          <w:szCs w:val="22"/>
        </w:rPr>
        <w:t xml:space="preserve">take as much time as you need. </w:t>
      </w:r>
      <w:r w:rsidRPr="00C065A5">
        <w:rPr>
          <w:bCs/>
          <w:szCs w:val="22"/>
        </w:rPr>
        <w:t>Please ask</w:t>
      </w:r>
      <w:r w:rsidR="00CC6D1D" w:rsidRPr="00C065A5">
        <w:rPr>
          <w:bCs/>
          <w:szCs w:val="22"/>
        </w:rPr>
        <w:t xml:space="preserve"> </w:t>
      </w:r>
      <w:r w:rsidRPr="00C065A5">
        <w:rPr>
          <w:bCs/>
          <w:szCs w:val="22"/>
        </w:rPr>
        <w:t>questions at any time about a</w:t>
      </w:r>
      <w:r w:rsidR="00174F0E" w:rsidRPr="00C065A5">
        <w:rPr>
          <w:bCs/>
          <w:szCs w:val="22"/>
        </w:rPr>
        <w:t xml:space="preserve">nything you do not understand. </w:t>
      </w:r>
      <w:r w:rsidR="005F7018" w:rsidRPr="00C065A5">
        <w:rPr>
          <w:bCs/>
          <w:szCs w:val="22"/>
        </w:rPr>
        <w:t xml:space="preserve">You are a volunteer. </w:t>
      </w:r>
      <w:r w:rsidRPr="00C065A5">
        <w:rPr>
          <w:bCs/>
          <w:szCs w:val="22"/>
        </w:rPr>
        <w:t>If you join the study, y</w:t>
      </w:r>
      <w:r w:rsidR="005F7018" w:rsidRPr="00C065A5">
        <w:rPr>
          <w:bCs/>
          <w:szCs w:val="22"/>
        </w:rPr>
        <w:t xml:space="preserve">ou can change your mind later. </w:t>
      </w:r>
      <w:r w:rsidRPr="00C065A5">
        <w:rPr>
          <w:bCs/>
          <w:szCs w:val="22"/>
        </w:rPr>
        <w:t xml:space="preserve">You can decide not to take part </w:t>
      </w:r>
      <w:r w:rsidR="005F7018" w:rsidRPr="00C065A5">
        <w:rPr>
          <w:bCs/>
          <w:szCs w:val="22"/>
        </w:rPr>
        <w:t xml:space="preserve">right </w:t>
      </w:r>
      <w:r w:rsidRPr="00C065A5">
        <w:rPr>
          <w:bCs/>
          <w:szCs w:val="22"/>
        </w:rPr>
        <w:t>now or you can quit at any time later on.</w:t>
      </w:r>
    </w:p>
    <w:p w14:paraId="0CE40346" w14:textId="77777777" w:rsidR="00AD768B" w:rsidRPr="00C065A5" w:rsidRDefault="00AD768B" w:rsidP="00A24A05">
      <w:pPr>
        <w:rPr>
          <w:bCs/>
          <w:szCs w:val="22"/>
        </w:rPr>
      </w:pPr>
    </w:p>
    <w:p w14:paraId="79E5667B" w14:textId="32497059" w:rsidR="00EF28D2" w:rsidRPr="00C065A5" w:rsidRDefault="00212FC5" w:rsidP="00935B7B">
      <w:pPr>
        <w:rPr>
          <w:b/>
          <w:bCs/>
          <w:szCs w:val="22"/>
        </w:rPr>
      </w:pPr>
      <w:r w:rsidRPr="00C065A5">
        <w:rPr>
          <w:b/>
          <w:bCs/>
          <w:szCs w:val="22"/>
        </w:rPr>
        <w:t>Why is this research being done?</w:t>
      </w:r>
    </w:p>
    <w:p w14:paraId="08B2AA81" w14:textId="14BC2D75" w:rsidR="00234D2C" w:rsidRPr="00C065A5" w:rsidRDefault="00234D2C" w:rsidP="00234D2C">
      <w:pPr>
        <w:rPr>
          <w:szCs w:val="22"/>
        </w:rPr>
      </w:pPr>
      <w:r w:rsidRPr="00C065A5">
        <w:rPr>
          <w:szCs w:val="22"/>
        </w:rPr>
        <w:t>This research is being conducted to replicate a new, novel vigilance task used in a published journal (Thomson, Besner, &amp; Smilek, 2016</w:t>
      </w:r>
      <w:r w:rsidR="00FA3184">
        <w:rPr>
          <w:szCs w:val="22"/>
        </w:rPr>
        <w:t>; Thomson &amp; Hasher, 2017</w:t>
      </w:r>
      <w:r w:rsidRPr="00C065A5">
        <w:rPr>
          <w:szCs w:val="22"/>
        </w:rPr>
        <w:t xml:space="preserve">). Replication </w:t>
      </w:r>
      <w:r w:rsidR="00A23DB1">
        <w:rPr>
          <w:szCs w:val="22"/>
        </w:rPr>
        <w:t xml:space="preserve">is the cornerstone of good science. </w:t>
      </w:r>
      <w:r w:rsidRPr="00C065A5">
        <w:rPr>
          <w:szCs w:val="22"/>
        </w:rPr>
        <w:t>You are here because you are older than eighteen years of age, have normal or corrected-to-normal vision, and have indicated a willingness to participate in the study.</w:t>
      </w:r>
    </w:p>
    <w:p w14:paraId="66EAB7E0" w14:textId="77777777" w:rsidR="009F1762" w:rsidRPr="00C065A5" w:rsidRDefault="009F1762" w:rsidP="00935B7B">
      <w:pPr>
        <w:rPr>
          <w:szCs w:val="22"/>
        </w:rPr>
      </w:pPr>
    </w:p>
    <w:p w14:paraId="476366DA" w14:textId="77777777" w:rsidR="00935B7B" w:rsidRPr="00C065A5" w:rsidRDefault="00212FC5" w:rsidP="00935B7B">
      <w:pPr>
        <w:rPr>
          <w:szCs w:val="22"/>
        </w:rPr>
      </w:pPr>
      <w:r w:rsidRPr="00C065A5">
        <w:rPr>
          <w:b/>
          <w:bCs/>
          <w:szCs w:val="22"/>
        </w:rPr>
        <w:t>What will happen if you join this study?</w:t>
      </w:r>
    </w:p>
    <w:p w14:paraId="008221A0" w14:textId="22FD9E0E" w:rsidR="00931EDA" w:rsidRPr="00C065A5" w:rsidRDefault="00931EDA" w:rsidP="00931EDA">
      <w:pPr>
        <w:rPr>
          <w:szCs w:val="22"/>
        </w:rPr>
      </w:pPr>
      <w:r w:rsidRPr="00C065A5">
        <w:rPr>
          <w:szCs w:val="22"/>
        </w:rPr>
        <w:t xml:space="preserve">If you choose to sign this form, we </w:t>
      </w:r>
      <w:r w:rsidR="00CF329F">
        <w:rPr>
          <w:szCs w:val="22"/>
        </w:rPr>
        <w:t xml:space="preserve">will ask that you </w:t>
      </w:r>
      <w:r w:rsidR="001549F3">
        <w:rPr>
          <w:szCs w:val="22"/>
        </w:rPr>
        <w:t xml:space="preserve">complete a </w:t>
      </w:r>
      <w:r w:rsidRPr="00C065A5">
        <w:rPr>
          <w:szCs w:val="22"/>
        </w:rPr>
        <w:t>computer-based vigilance task</w:t>
      </w:r>
      <w:r w:rsidR="004D418D">
        <w:rPr>
          <w:szCs w:val="22"/>
        </w:rPr>
        <w:t xml:space="preserve"> </w:t>
      </w:r>
      <w:r w:rsidR="00DF16D5">
        <w:rPr>
          <w:szCs w:val="22"/>
        </w:rPr>
        <w:t>through an online platform called Volunteer Science</w:t>
      </w:r>
      <w:r w:rsidRPr="00C065A5">
        <w:rPr>
          <w:szCs w:val="22"/>
        </w:rPr>
        <w:t xml:space="preserve">. The vigilance task requires you to detect four-legged creatures from other types of creatures and non-creatures.  </w:t>
      </w:r>
      <w:r w:rsidR="00364697">
        <w:rPr>
          <w:szCs w:val="22"/>
        </w:rPr>
        <w:t xml:space="preserve">You will also complete several questionnaires about yourself. </w:t>
      </w:r>
    </w:p>
    <w:p w14:paraId="11FC070A" w14:textId="10A8ABFF" w:rsidR="008C7501" w:rsidRPr="00C065A5" w:rsidRDefault="008C7501" w:rsidP="009F1762">
      <w:pPr>
        <w:rPr>
          <w:szCs w:val="22"/>
        </w:rPr>
      </w:pPr>
    </w:p>
    <w:p w14:paraId="4030CEA9" w14:textId="77777777" w:rsidR="00B970FE" w:rsidRPr="00C065A5" w:rsidRDefault="00B970FE" w:rsidP="00935B7B">
      <w:pPr>
        <w:rPr>
          <w:b/>
          <w:bCs/>
          <w:szCs w:val="22"/>
        </w:rPr>
      </w:pPr>
      <w:r w:rsidRPr="00C065A5">
        <w:rPr>
          <w:b/>
          <w:bCs/>
          <w:szCs w:val="22"/>
        </w:rPr>
        <w:t>How much time will the study take?</w:t>
      </w:r>
    </w:p>
    <w:p w14:paraId="6789A1F1" w14:textId="6C08F7BE" w:rsidR="009F1762" w:rsidRPr="00C065A5" w:rsidRDefault="009F1762" w:rsidP="009F1762">
      <w:pPr>
        <w:rPr>
          <w:szCs w:val="22"/>
        </w:rPr>
      </w:pPr>
      <w:r w:rsidRPr="00C065A5">
        <w:rPr>
          <w:szCs w:val="22"/>
        </w:rPr>
        <w:t xml:space="preserve">Your participation will likely take </w:t>
      </w:r>
      <w:r w:rsidR="00D37324">
        <w:rPr>
          <w:szCs w:val="22"/>
        </w:rPr>
        <w:t>approximately</w:t>
      </w:r>
      <w:r w:rsidR="000C54BB" w:rsidRPr="00C065A5">
        <w:rPr>
          <w:szCs w:val="22"/>
        </w:rPr>
        <w:t xml:space="preserve"> </w:t>
      </w:r>
      <w:r w:rsidR="00D64AC4">
        <w:rPr>
          <w:szCs w:val="22"/>
        </w:rPr>
        <w:t>3</w:t>
      </w:r>
      <w:r w:rsidR="00560FB3">
        <w:rPr>
          <w:szCs w:val="22"/>
        </w:rPr>
        <w:t xml:space="preserve">0 </w:t>
      </w:r>
      <w:r w:rsidR="00D64AC4">
        <w:rPr>
          <w:szCs w:val="22"/>
        </w:rPr>
        <w:t>minutes, with a maximum of 40</w:t>
      </w:r>
      <w:r w:rsidR="00321928" w:rsidRPr="00C065A5">
        <w:rPr>
          <w:szCs w:val="22"/>
        </w:rPr>
        <w:t xml:space="preserve"> minutes.  </w:t>
      </w:r>
    </w:p>
    <w:p w14:paraId="21670BA5" w14:textId="77777777" w:rsidR="00D60A64" w:rsidRPr="00C065A5" w:rsidRDefault="00D60A64" w:rsidP="00935B7B">
      <w:pPr>
        <w:rPr>
          <w:b/>
          <w:bCs/>
          <w:szCs w:val="22"/>
        </w:rPr>
      </w:pPr>
    </w:p>
    <w:p w14:paraId="465E38A5" w14:textId="77777777" w:rsidR="00935B7B" w:rsidRPr="00C065A5" w:rsidRDefault="00B970FE" w:rsidP="00935B7B">
      <w:pPr>
        <w:rPr>
          <w:b/>
          <w:bCs/>
          <w:szCs w:val="22"/>
        </w:rPr>
      </w:pPr>
      <w:r w:rsidRPr="00C065A5">
        <w:rPr>
          <w:b/>
          <w:bCs/>
          <w:szCs w:val="22"/>
        </w:rPr>
        <w:t>What are the risks or discomfort</w:t>
      </w:r>
      <w:r w:rsidR="00BA5BA9" w:rsidRPr="00C065A5">
        <w:rPr>
          <w:b/>
          <w:bCs/>
          <w:szCs w:val="22"/>
        </w:rPr>
        <w:t>s</w:t>
      </w:r>
      <w:r w:rsidRPr="00C065A5">
        <w:rPr>
          <w:b/>
          <w:bCs/>
          <w:szCs w:val="22"/>
        </w:rPr>
        <w:t xml:space="preserve"> of the study?</w:t>
      </w:r>
    </w:p>
    <w:p w14:paraId="3A8D2185" w14:textId="466C8EBF" w:rsidR="009F1762" w:rsidRPr="00C065A5" w:rsidRDefault="009F1762" w:rsidP="009F1762">
      <w:pPr>
        <w:rPr>
          <w:szCs w:val="22"/>
        </w:rPr>
      </w:pPr>
      <w:bookmarkStart w:id="5" w:name="OLE_LINK11"/>
      <w:bookmarkStart w:id="6" w:name="OLE_LINK16"/>
      <w:r w:rsidRPr="00C065A5">
        <w:rPr>
          <w:szCs w:val="22"/>
        </w:rPr>
        <w:t xml:space="preserve">You may experience discomfort from prolonged sitting as this experiment will take place entirely </w:t>
      </w:r>
      <w:r w:rsidR="005523C8">
        <w:rPr>
          <w:szCs w:val="22"/>
        </w:rPr>
        <w:t>on a computing device</w:t>
      </w:r>
      <w:r w:rsidRPr="00C065A5">
        <w:rPr>
          <w:szCs w:val="22"/>
        </w:rPr>
        <w:t xml:space="preserve">. </w:t>
      </w:r>
      <w:r w:rsidR="009F0DCF" w:rsidRPr="00C065A5">
        <w:rPr>
          <w:szCs w:val="22"/>
        </w:rPr>
        <w:t xml:space="preserve">We ask that you stand, stretch, or take a short break prior to </w:t>
      </w:r>
      <w:r w:rsidR="00530178">
        <w:rPr>
          <w:szCs w:val="22"/>
        </w:rPr>
        <w:t>participating in the vigil</w:t>
      </w:r>
      <w:r w:rsidR="00E007FC" w:rsidRPr="00C065A5">
        <w:rPr>
          <w:szCs w:val="22"/>
        </w:rPr>
        <w:t>.</w:t>
      </w:r>
      <w:r w:rsidR="009F0DCF" w:rsidRPr="00C065A5">
        <w:rPr>
          <w:szCs w:val="22"/>
        </w:rPr>
        <w:t xml:space="preserve"> </w:t>
      </w:r>
      <w:r w:rsidRPr="00C065A5">
        <w:rPr>
          <w:szCs w:val="22"/>
        </w:rPr>
        <w:t xml:space="preserve">You may also discontinue your participation in the study at any moment without providing a reason. </w:t>
      </w:r>
    </w:p>
    <w:bookmarkEnd w:id="5"/>
    <w:bookmarkEnd w:id="6"/>
    <w:p w14:paraId="28A63DFD" w14:textId="77777777" w:rsidR="000939A7" w:rsidRDefault="000939A7" w:rsidP="00935B7B">
      <w:pPr>
        <w:rPr>
          <w:szCs w:val="22"/>
        </w:rPr>
      </w:pPr>
    </w:p>
    <w:p w14:paraId="6EB292AA" w14:textId="77777777" w:rsidR="005102F0" w:rsidRPr="00C065A5" w:rsidRDefault="005102F0" w:rsidP="00935B7B">
      <w:pPr>
        <w:rPr>
          <w:szCs w:val="22"/>
        </w:rPr>
      </w:pPr>
    </w:p>
    <w:p w14:paraId="0CA4E0D7" w14:textId="77777777" w:rsidR="00935B7B" w:rsidRPr="00C065A5" w:rsidRDefault="00B970FE" w:rsidP="00935B7B">
      <w:pPr>
        <w:rPr>
          <w:b/>
          <w:bCs/>
          <w:szCs w:val="22"/>
        </w:rPr>
      </w:pPr>
      <w:r w:rsidRPr="00C065A5">
        <w:rPr>
          <w:b/>
          <w:bCs/>
          <w:szCs w:val="22"/>
        </w:rPr>
        <w:t>Are there benefits to being in the study?</w:t>
      </w:r>
    </w:p>
    <w:p w14:paraId="21B6B2C7" w14:textId="53B16F47" w:rsidR="009F1762" w:rsidRPr="00C065A5" w:rsidRDefault="009F1762" w:rsidP="009F1762">
      <w:pPr>
        <w:rPr>
          <w:szCs w:val="22"/>
        </w:rPr>
      </w:pPr>
      <w:r w:rsidRPr="00C065A5">
        <w:rPr>
          <w:szCs w:val="22"/>
        </w:rPr>
        <w:t>You will receive no benefit from participating in this research</w:t>
      </w:r>
      <w:r w:rsidR="005102F0">
        <w:rPr>
          <w:szCs w:val="22"/>
        </w:rPr>
        <w:t>, but you may learn more about semantic attention</w:t>
      </w:r>
      <w:r w:rsidRPr="00C065A5">
        <w:rPr>
          <w:szCs w:val="22"/>
        </w:rPr>
        <w:t>.</w:t>
      </w:r>
    </w:p>
    <w:p w14:paraId="1A3FBCAC" w14:textId="77777777" w:rsidR="000F228F" w:rsidRPr="00C065A5" w:rsidRDefault="000F228F" w:rsidP="000F228F">
      <w:pPr>
        <w:rPr>
          <w:color w:val="FF0000"/>
          <w:szCs w:val="22"/>
        </w:rPr>
      </w:pPr>
    </w:p>
    <w:p w14:paraId="1A35D373" w14:textId="77777777" w:rsidR="002D5FAA" w:rsidRPr="00C065A5" w:rsidRDefault="00B970FE" w:rsidP="000F228F">
      <w:pPr>
        <w:rPr>
          <w:b/>
          <w:bCs/>
          <w:szCs w:val="22"/>
        </w:rPr>
      </w:pPr>
      <w:r w:rsidRPr="00C065A5">
        <w:rPr>
          <w:b/>
          <w:bCs/>
          <w:szCs w:val="22"/>
        </w:rPr>
        <w:t>Will you be paid if you join this study?</w:t>
      </w:r>
    </w:p>
    <w:p w14:paraId="59762B02" w14:textId="524425C8" w:rsidR="00CF1D99" w:rsidRPr="00590E8A" w:rsidRDefault="00CF1D99" w:rsidP="00CF1D99">
      <w:pPr>
        <w:pStyle w:val="PlainText"/>
        <w:rPr>
          <w:rFonts w:ascii="Times New Roman" w:hAnsi="Times New Roman" w:cs="Times New Roman"/>
          <w:sz w:val="24"/>
        </w:rPr>
      </w:pPr>
      <w:bookmarkStart w:id="7" w:name="_GoBack"/>
      <w:r w:rsidRPr="00590E8A">
        <w:rPr>
          <w:rFonts w:ascii="Times New Roman" w:hAnsi="Times New Roman" w:cs="Times New Roman"/>
          <w:sz w:val="24"/>
        </w:rPr>
        <w:t>If</w:t>
      </w:r>
      <w:r w:rsidRPr="00590E8A">
        <w:rPr>
          <w:rFonts w:ascii="Times New Roman" w:hAnsi="Times New Roman" w:cs="Times New Roman"/>
          <w:sz w:val="24"/>
        </w:rPr>
        <w:t xml:space="preserve"> </w:t>
      </w:r>
      <w:r w:rsidRPr="00590E8A">
        <w:rPr>
          <w:rFonts w:ascii="Times New Roman" w:hAnsi="Times New Roman" w:cs="Times New Roman"/>
          <w:sz w:val="24"/>
        </w:rPr>
        <w:t>you are a member of the military, a civilian employee of the U. S.</w:t>
      </w:r>
      <w:r w:rsidRPr="00590E8A">
        <w:rPr>
          <w:rFonts w:ascii="Times New Roman" w:hAnsi="Times New Roman" w:cs="Times New Roman"/>
          <w:sz w:val="24"/>
        </w:rPr>
        <w:t xml:space="preserve"> Government, or a family </w:t>
      </w:r>
      <w:r w:rsidRPr="00590E8A">
        <w:rPr>
          <w:rFonts w:ascii="Times New Roman" w:hAnsi="Times New Roman" w:cs="Times New Roman"/>
          <w:sz w:val="24"/>
        </w:rPr>
        <w:t>member of an employee of the Human Research &amp;</w:t>
      </w:r>
      <w:r w:rsidRPr="00590E8A">
        <w:rPr>
          <w:rFonts w:ascii="Times New Roman" w:hAnsi="Times New Roman" w:cs="Times New Roman"/>
          <w:sz w:val="24"/>
        </w:rPr>
        <w:t xml:space="preserve"> </w:t>
      </w:r>
      <w:r w:rsidRPr="00590E8A">
        <w:rPr>
          <w:rFonts w:ascii="Times New Roman" w:hAnsi="Times New Roman" w:cs="Times New Roman"/>
          <w:sz w:val="24"/>
        </w:rPr>
        <w:t>Engineeri</w:t>
      </w:r>
      <w:r w:rsidRPr="00590E8A">
        <w:rPr>
          <w:rFonts w:ascii="Times New Roman" w:hAnsi="Times New Roman" w:cs="Times New Roman"/>
          <w:sz w:val="24"/>
        </w:rPr>
        <w:t xml:space="preserve">ng Directorate, you will not be </w:t>
      </w:r>
      <w:r w:rsidRPr="00590E8A">
        <w:rPr>
          <w:rFonts w:ascii="Times New Roman" w:hAnsi="Times New Roman" w:cs="Times New Roman"/>
          <w:sz w:val="24"/>
        </w:rPr>
        <w:t>compensated.  If you are a student</w:t>
      </w:r>
      <w:r w:rsidRPr="00590E8A">
        <w:rPr>
          <w:rFonts w:ascii="Times New Roman" w:hAnsi="Times New Roman" w:cs="Times New Roman"/>
          <w:sz w:val="24"/>
        </w:rPr>
        <w:t xml:space="preserve"> </w:t>
      </w:r>
      <w:r w:rsidRPr="00590E8A">
        <w:rPr>
          <w:rFonts w:ascii="Times New Roman" w:hAnsi="Times New Roman" w:cs="Times New Roman"/>
          <w:sz w:val="24"/>
        </w:rPr>
        <w:t>at Towson University, you will be compensated with course extra credit</w:t>
      </w:r>
      <w:r w:rsidRPr="00590E8A">
        <w:rPr>
          <w:rFonts w:ascii="Times New Roman" w:hAnsi="Times New Roman" w:cs="Times New Roman"/>
          <w:sz w:val="24"/>
        </w:rPr>
        <w:t xml:space="preserve"> (0.5 cr</w:t>
      </w:r>
      <w:r w:rsidR="00590E8A" w:rsidRPr="00590E8A">
        <w:rPr>
          <w:rFonts w:ascii="Times New Roman" w:hAnsi="Times New Roman" w:cs="Times New Roman"/>
          <w:sz w:val="24"/>
        </w:rPr>
        <w:t xml:space="preserve">edits for 30 minutes completed). </w:t>
      </w:r>
    </w:p>
    <w:bookmarkEnd w:id="7"/>
    <w:p w14:paraId="46C54FC5" w14:textId="77777777" w:rsidR="002118AD" w:rsidRPr="00C065A5" w:rsidRDefault="002118AD" w:rsidP="006217F1">
      <w:pPr>
        <w:rPr>
          <w:szCs w:val="22"/>
        </w:rPr>
      </w:pPr>
    </w:p>
    <w:p w14:paraId="1B9BB6F5" w14:textId="77777777" w:rsidR="00E422AE" w:rsidRPr="00C065A5" w:rsidRDefault="00B970FE" w:rsidP="00935B7B">
      <w:pPr>
        <w:rPr>
          <w:szCs w:val="22"/>
        </w:rPr>
      </w:pPr>
      <w:r w:rsidRPr="00C065A5">
        <w:rPr>
          <w:b/>
          <w:bCs/>
          <w:szCs w:val="22"/>
        </w:rPr>
        <w:t>How will your privacy be protected?</w:t>
      </w:r>
    </w:p>
    <w:p w14:paraId="60FE5B57" w14:textId="77777777" w:rsidR="009F1762" w:rsidRPr="00C065A5" w:rsidRDefault="009F1762" w:rsidP="009F1762">
      <w:pPr>
        <w:rPr>
          <w:szCs w:val="22"/>
        </w:rPr>
      </w:pPr>
      <w:r w:rsidRPr="00C065A5">
        <w:rPr>
          <w:szCs w:val="22"/>
        </w:rPr>
        <w:t>Your participation in this research is confidential. The data will be stored and secured on password-protected computer drives. Publication of the results of this study in a journal or technical report or presentation at a meeting will not reveal personally identifiable information. This consent form will be retained by the principal investigator for a minimum of three years after the close of the study.  After which, it will be destroyed.</w:t>
      </w:r>
    </w:p>
    <w:p w14:paraId="1902F3DF" w14:textId="77777777" w:rsidR="009F1762" w:rsidRPr="00C065A5" w:rsidRDefault="009F1762" w:rsidP="009F1762">
      <w:pPr>
        <w:rPr>
          <w:szCs w:val="22"/>
        </w:rPr>
      </w:pPr>
    </w:p>
    <w:p w14:paraId="21526EA2" w14:textId="77777777" w:rsidR="009F1762" w:rsidRPr="00C065A5" w:rsidRDefault="009F1762" w:rsidP="009F1762">
      <w:pPr>
        <w:rPr>
          <w:szCs w:val="22"/>
        </w:rPr>
      </w:pPr>
      <w:r w:rsidRPr="00C065A5">
        <w:rPr>
          <w:szCs w:val="22"/>
        </w:rPr>
        <w:t xml:space="preserve">The research staff will protect your data from disclosure to people not connected with the study.  However, complete confidentiality cannot be guaranteed because officials of the U. S. Army Human Research Protections Office and the Army Research Laboratory’s Institutional Review Board are permitted by law to inspect the records obtained in this study to ensure compliance with laws and regulations covering experiments using human subjects. </w:t>
      </w:r>
    </w:p>
    <w:p w14:paraId="5364E6FD" w14:textId="77777777" w:rsidR="009F1762" w:rsidRPr="00C065A5" w:rsidRDefault="009F1762" w:rsidP="00935B7B">
      <w:pPr>
        <w:rPr>
          <w:szCs w:val="22"/>
        </w:rPr>
      </w:pPr>
    </w:p>
    <w:p w14:paraId="0DC86567" w14:textId="77777777" w:rsidR="00E422AE" w:rsidRPr="00C065A5" w:rsidRDefault="00B970FE" w:rsidP="00935B7B">
      <w:pPr>
        <w:rPr>
          <w:szCs w:val="22"/>
        </w:rPr>
      </w:pPr>
      <w:r w:rsidRPr="00C065A5">
        <w:rPr>
          <w:b/>
          <w:bCs/>
          <w:szCs w:val="22"/>
        </w:rPr>
        <w:t>Where can I get more information?</w:t>
      </w:r>
    </w:p>
    <w:p w14:paraId="42A93ADD" w14:textId="0763E12D" w:rsidR="00935B7B" w:rsidRPr="00C065A5" w:rsidRDefault="007C035D" w:rsidP="00935B7B">
      <w:pPr>
        <w:rPr>
          <w:szCs w:val="22"/>
        </w:rPr>
      </w:pPr>
      <w:r w:rsidRPr="00C065A5">
        <w:rPr>
          <w:szCs w:val="22"/>
        </w:rPr>
        <w:t xml:space="preserve">You have the right </w:t>
      </w:r>
      <w:r w:rsidR="00474B6D" w:rsidRPr="00C065A5">
        <w:rPr>
          <w:szCs w:val="22"/>
        </w:rPr>
        <w:t xml:space="preserve">to </w:t>
      </w:r>
      <w:r w:rsidRPr="00C065A5">
        <w:rPr>
          <w:szCs w:val="22"/>
        </w:rPr>
        <w:t xml:space="preserve">obtain answers to any questions you might have about this research both while you take part in the study and after you leave the research site. Please contact </w:t>
      </w:r>
      <w:r w:rsidR="000108CF" w:rsidRPr="00C065A5">
        <w:rPr>
          <w:szCs w:val="22"/>
        </w:rPr>
        <w:t>anyone</w:t>
      </w:r>
      <w:r w:rsidRPr="00C065A5">
        <w:rPr>
          <w:szCs w:val="22"/>
        </w:rPr>
        <w:t xml:space="preserve"> listed at the top of the first page of this consent form for more information about this study. You may also contact </w:t>
      </w:r>
      <w:r w:rsidR="000108CF" w:rsidRPr="00C065A5">
        <w:rPr>
          <w:szCs w:val="22"/>
        </w:rPr>
        <w:t xml:space="preserve">the </w:t>
      </w:r>
      <w:r w:rsidR="00D02CB8" w:rsidRPr="00C065A5">
        <w:rPr>
          <w:szCs w:val="22"/>
        </w:rPr>
        <w:t>Human Protection Administrator (HPA) of</w:t>
      </w:r>
      <w:r w:rsidRPr="00C065A5">
        <w:rPr>
          <w:szCs w:val="22"/>
        </w:rPr>
        <w:t xml:space="preserve"> the </w:t>
      </w:r>
      <w:r w:rsidR="00D02CB8" w:rsidRPr="00C065A5">
        <w:rPr>
          <w:szCs w:val="22"/>
        </w:rPr>
        <w:t>Army Research Laboratory</w:t>
      </w:r>
      <w:r w:rsidRPr="00C065A5">
        <w:rPr>
          <w:szCs w:val="22"/>
        </w:rPr>
        <w:t xml:space="preserve"> at (410) 278-</w:t>
      </w:r>
      <w:r w:rsidR="00D02CB8" w:rsidRPr="00C065A5">
        <w:rPr>
          <w:szCs w:val="22"/>
        </w:rPr>
        <w:t>5928</w:t>
      </w:r>
      <w:r w:rsidR="000108CF" w:rsidRPr="00C065A5">
        <w:rPr>
          <w:color w:val="FF0000"/>
          <w:szCs w:val="22"/>
        </w:rPr>
        <w:t xml:space="preserve"> </w:t>
      </w:r>
      <w:r w:rsidRPr="00C065A5">
        <w:rPr>
          <w:szCs w:val="22"/>
        </w:rPr>
        <w:t xml:space="preserve">with questions, complaints, or concerns about this research, or if you feel this study has harmed you. </w:t>
      </w:r>
      <w:r w:rsidR="000108CF" w:rsidRPr="00C065A5">
        <w:rPr>
          <w:szCs w:val="22"/>
        </w:rPr>
        <w:t xml:space="preserve">The </w:t>
      </w:r>
      <w:r w:rsidR="00D02CB8" w:rsidRPr="00C065A5">
        <w:rPr>
          <w:szCs w:val="22"/>
        </w:rPr>
        <w:t>HPA</w:t>
      </w:r>
      <w:r w:rsidRPr="00C065A5">
        <w:rPr>
          <w:szCs w:val="22"/>
        </w:rPr>
        <w:t xml:space="preserve"> can also answer questions about your rights as a research </w:t>
      </w:r>
      <w:r w:rsidR="00D5410A" w:rsidRPr="00C065A5">
        <w:rPr>
          <w:szCs w:val="22"/>
        </w:rPr>
        <w:t>subject</w:t>
      </w:r>
      <w:r w:rsidRPr="00C065A5">
        <w:rPr>
          <w:szCs w:val="22"/>
        </w:rPr>
        <w:t>. You may also call th</w:t>
      </w:r>
      <w:r w:rsidR="00945FB2" w:rsidRPr="00C065A5">
        <w:rPr>
          <w:szCs w:val="22"/>
        </w:rPr>
        <w:t>e</w:t>
      </w:r>
      <w:r w:rsidRPr="00C065A5">
        <w:rPr>
          <w:szCs w:val="22"/>
        </w:rPr>
        <w:t xml:space="preserve"> </w:t>
      </w:r>
      <w:r w:rsidR="00D02CB8" w:rsidRPr="00C065A5">
        <w:rPr>
          <w:szCs w:val="22"/>
        </w:rPr>
        <w:t>HPA</w:t>
      </w:r>
      <w:r w:rsidRPr="00C065A5">
        <w:rPr>
          <w:szCs w:val="22"/>
        </w:rPr>
        <w:t xml:space="preserve"> if you cannot reach the research team or wish to talk to someone </w:t>
      </w:r>
      <w:r w:rsidR="00DA69F5" w:rsidRPr="00C065A5">
        <w:rPr>
          <w:szCs w:val="22"/>
        </w:rPr>
        <w:t>who is not a member of the research team</w:t>
      </w:r>
      <w:r w:rsidRPr="00C065A5">
        <w:rPr>
          <w:szCs w:val="22"/>
        </w:rPr>
        <w:t>.</w:t>
      </w:r>
    </w:p>
    <w:p w14:paraId="41E35516" w14:textId="77777777" w:rsidR="00263179" w:rsidRPr="00C065A5" w:rsidRDefault="00263179" w:rsidP="00935B7B">
      <w:pPr>
        <w:rPr>
          <w:szCs w:val="22"/>
        </w:rPr>
      </w:pPr>
    </w:p>
    <w:p w14:paraId="494413A5" w14:textId="77777777" w:rsidR="00BA5BA9" w:rsidRPr="00C065A5" w:rsidRDefault="00935B7B" w:rsidP="00935B7B">
      <w:pPr>
        <w:rPr>
          <w:b/>
          <w:bCs/>
          <w:szCs w:val="22"/>
        </w:rPr>
      </w:pPr>
      <w:r w:rsidRPr="00C065A5">
        <w:rPr>
          <w:b/>
          <w:bCs/>
          <w:szCs w:val="22"/>
        </w:rPr>
        <w:t>Voluntary Participation</w:t>
      </w:r>
    </w:p>
    <w:p w14:paraId="003CE66B" w14:textId="08841B7A" w:rsidR="00935B7B" w:rsidRPr="00C065A5" w:rsidRDefault="00935B7B" w:rsidP="00935B7B">
      <w:pPr>
        <w:rPr>
          <w:szCs w:val="22"/>
        </w:rPr>
      </w:pPr>
      <w:r w:rsidRPr="00C065A5">
        <w:rPr>
          <w:szCs w:val="22"/>
        </w:rPr>
        <w:t>Your decision to be in this research is voluntary. You can stop at any time. You do not have to answer any questions you do not want to answer. Refusal to take part in or withdraw</w:t>
      </w:r>
      <w:r w:rsidR="005F0F7C" w:rsidRPr="00C065A5">
        <w:rPr>
          <w:szCs w:val="22"/>
        </w:rPr>
        <w:t>al</w:t>
      </w:r>
      <w:r w:rsidRPr="00C065A5">
        <w:rPr>
          <w:szCs w:val="22"/>
        </w:rPr>
        <w:t xml:space="preserve"> from this study will involve no penalty or loss of benefits you would receive </w:t>
      </w:r>
      <w:r w:rsidR="001277EE" w:rsidRPr="00C065A5">
        <w:rPr>
          <w:szCs w:val="22"/>
        </w:rPr>
        <w:t>by staying in it</w:t>
      </w:r>
      <w:r w:rsidRPr="00C065A5">
        <w:rPr>
          <w:szCs w:val="22"/>
        </w:rPr>
        <w:t>.</w:t>
      </w:r>
    </w:p>
    <w:p w14:paraId="3B60586F" w14:textId="77777777" w:rsidR="00E422AE" w:rsidRPr="00C065A5" w:rsidRDefault="00E422AE" w:rsidP="00935B7B">
      <w:pPr>
        <w:rPr>
          <w:szCs w:val="22"/>
        </w:rPr>
      </w:pPr>
    </w:p>
    <w:p w14:paraId="7A2D71B0" w14:textId="23D675C5" w:rsidR="00E422AE" w:rsidRPr="00C065A5" w:rsidRDefault="00E422AE" w:rsidP="00935B7B">
      <w:pPr>
        <w:rPr>
          <w:szCs w:val="22"/>
        </w:rPr>
      </w:pPr>
      <w:r w:rsidRPr="00C065A5">
        <w:rPr>
          <w:szCs w:val="22"/>
        </w:rPr>
        <w:t xml:space="preserve">Military personnel cannot be punished under the Uniform Code of Military Justice for choosing not to take part </w:t>
      </w:r>
      <w:r w:rsidR="001277EE" w:rsidRPr="00C065A5">
        <w:rPr>
          <w:szCs w:val="22"/>
        </w:rPr>
        <w:t xml:space="preserve">in </w:t>
      </w:r>
      <w:r w:rsidR="007C674B" w:rsidRPr="00C065A5">
        <w:rPr>
          <w:szCs w:val="22"/>
        </w:rPr>
        <w:t xml:space="preserve">or withdrawing from </w:t>
      </w:r>
      <w:r w:rsidRPr="00C065A5">
        <w:rPr>
          <w:szCs w:val="22"/>
        </w:rPr>
        <w:t>this study, and cannot receive administrative sanctions for choosing not to participate.</w:t>
      </w:r>
    </w:p>
    <w:p w14:paraId="3C6F7396" w14:textId="77777777" w:rsidR="00E422AE" w:rsidRPr="00C065A5" w:rsidRDefault="00E422AE" w:rsidP="00935B7B">
      <w:pPr>
        <w:rPr>
          <w:szCs w:val="22"/>
        </w:rPr>
      </w:pPr>
    </w:p>
    <w:p w14:paraId="1AB204B5" w14:textId="7570BAB7" w:rsidR="00E422AE" w:rsidRPr="00C065A5" w:rsidRDefault="00E422AE" w:rsidP="00935B7B">
      <w:pPr>
        <w:rPr>
          <w:szCs w:val="22"/>
        </w:rPr>
      </w:pPr>
      <w:r w:rsidRPr="00C065A5">
        <w:rPr>
          <w:szCs w:val="22"/>
        </w:rPr>
        <w:t>Civilian or contractor</w:t>
      </w:r>
      <w:r w:rsidR="00B978FC" w:rsidRPr="00C065A5">
        <w:rPr>
          <w:szCs w:val="22"/>
        </w:rPr>
        <w:t xml:space="preserve"> personnel</w:t>
      </w:r>
      <w:r w:rsidRPr="00C065A5">
        <w:rPr>
          <w:szCs w:val="22"/>
        </w:rPr>
        <w:t xml:space="preserve"> cannot receive administrative sanctions for choosing not to participate</w:t>
      </w:r>
      <w:r w:rsidR="007C674B" w:rsidRPr="00C065A5">
        <w:rPr>
          <w:szCs w:val="22"/>
        </w:rPr>
        <w:t xml:space="preserve"> in or withdrawing from</w:t>
      </w:r>
      <w:r w:rsidRPr="00C065A5">
        <w:rPr>
          <w:szCs w:val="22"/>
        </w:rPr>
        <w:t xml:space="preserve"> this study.</w:t>
      </w:r>
    </w:p>
    <w:p w14:paraId="3A6B449C" w14:textId="77777777" w:rsidR="00935B7B" w:rsidRPr="00C065A5" w:rsidRDefault="00935B7B" w:rsidP="00935B7B">
      <w:pPr>
        <w:rPr>
          <w:szCs w:val="22"/>
        </w:rPr>
      </w:pPr>
    </w:p>
    <w:p w14:paraId="4033D8A2" w14:textId="77777777" w:rsidR="00935B7B" w:rsidRPr="00C065A5" w:rsidRDefault="006668DD" w:rsidP="00935B7B">
      <w:pPr>
        <w:rPr>
          <w:szCs w:val="22"/>
        </w:rPr>
      </w:pPr>
      <w:r w:rsidRPr="00C065A5">
        <w:rPr>
          <w:szCs w:val="22"/>
        </w:rPr>
        <w:t>Once your questions about the study have been answered, and if you want to continue your participation in this study, please sign below.</w:t>
      </w:r>
    </w:p>
    <w:p w14:paraId="200A8F07" w14:textId="77777777" w:rsidR="00935B7B" w:rsidRPr="0055032F" w:rsidRDefault="00935B7B" w:rsidP="00935B7B">
      <w:pPr>
        <w:rPr>
          <w:sz w:val="22"/>
          <w:szCs w:val="22"/>
        </w:rPr>
      </w:pPr>
    </w:p>
    <w:p w14:paraId="2074C0F4" w14:textId="77777777" w:rsidR="003816A0" w:rsidRPr="00D14D46" w:rsidRDefault="003816A0" w:rsidP="00935B7B">
      <w:pPr>
        <w:rPr>
          <w:sz w:val="22"/>
          <w:szCs w:val="22"/>
        </w:rPr>
      </w:pPr>
    </w:p>
    <w:p w14:paraId="3A1B14E7" w14:textId="77777777" w:rsidR="00935B7B" w:rsidRPr="00D14D46" w:rsidRDefault="00263179" w:rsidP="00263179">
      <w:pPr>
        <w:jc w:val="center"/>
        <w:rPr>
          <w:smallCaps/>
        </w:rPr>
      </w:pPr>
      <w:r w:rsidRPr="00D14D46">
        <w:rPr>
          <w:smallCaps/>
        </w:rPr>
        <w:t>We Will Give You A Copy Of This Consent Form</w:t>
      </w:r>
    </w:p>
    <w:p w14:paraId="3BFDA79A" w14:textId="77777777" w:rsidR="00613053" w:rsidRPr="00D14D46" w:rsidRDefault="00613053" w:rsidP="00613053">
      <w:pPr>
        <w:rPr>
          <w:sz w:val="22"/>
          <w:szCs w:val="22"/>
        </w:rPr>
      </w:pPr>
    </w:p>
    <w:p w14:paraId="0D1395F1" w14:textId="77777777" w:rsidR="003816A0" w:rsidRPr="00D14D46" w:rsidRDefault="003816A0" w:rsidP="00935B7B">
      <w:pPr>
        <w:rPr>
          <w:sz w:val="22"/>
          <w:szCs w:val="22"/>
        </w:rPr>
      </w:pPr>
    </w:p>
    <w:p w14:paraId="436BED9B" w14:textId="77777777" w:rsidR="002738A4" w:rsidRPr="00D14D46" w:rsidRDefault="002738A4" w:rsidP="00935B7B">
      <w:pPr>
        <w:rPr>
          <w:sz w:val="22"/>
          <w:szCs w:val="22"/>
        </w:rPr>
      </w:pPr>
    </w:p>
    <w:p w14:paraId="1E872FD9" w14:textId="77777777" w:rsidR="00D14D46" w:rsidRPr="00D14D46" w:rsidRDefault="00D14D46" w:rsidP="00935B7B">
      <w:pPr>
        <w:rPr>
          <w:sz w:val="22"/>
          <w:szCs w:val="22"/>
        </w:rPr>
      </w:pPr>
    </w:p>
    <w:p w14:paraId="434357D2" w14:textId="77777777" w:rsidR="00D14D46" w:rsidRPr="00D14D46" w:rsidRDefault="00D14D46" w:rsidP="00935B7B">
      <w:pPr>
        <w:rPr>
          <w:sz w:val="22"/>
          <w:szCs w:val="22"/>
        </w:rPr>
      </w:pPr>
    </w:p>
    <w:bookmarkEnd w:id="3"/>
    <w:bookmarkEnd w:id="4"/>
    <w:p w14:paraId="098CF1C7" w14:textId="77777777" w:rsidR="002738A4" w:rsidRPr="00D14D46" w:rsidRDefault="00263179" w:rsidP="00263179">
      <w:pPr>
        <w:pBdr>
          <w:top w:val="single" w:sz="8" w:space="1" w:color="auto"/>
        </w:pBdr>
        <w:tabs>
          <w:tab w:val="left" w:pos="4320"/>
          <w:tab w:val="left" w:pos="7830"/>
        </w:tabs>
        <w:rPr>
          <w:sz w:val="22"/>
          <w:szCs w:val="22"/>
        </w:rPr>
      </w:pPr>
      <w:r w:rsidRPr="00D14D46">
        <w:rPr>
          <w:sz w:val="22"/>
          <w:szCs w:val="22"/>
        </w:rPr>
        <w:t>Signature of Participant</w:t>
      </w:r>
      <w:r w:rsidRPr="00D14D46">
        <w:rPr>
          <w:sz w:val="22"/>
          <w:szCs w:val="22"/>
        </w:rPr>
        <w:tab/>
        <w:t>Printed Name</w:t>
      </w:r>
      <w:r w:rsidRPr="00D14D46">
        <w:rPr>
          <w:sz w:val="22"/>
          <w:szCs w:val="22"/>
        </w:rPr>
        <w:tab/>
        <w:t>Date</w:t>
      </w:r>
    </w:p>
    <w:p w14:paraId="7F2414A3" w14:textId="77777777" w:rsidR="00263179" w:rsidRPr="00D14D46" w:rsidRDefault="00263179" w:rsidP="00263179">
      <w:pPr>
        <w:tabs>
          <w:tab w:val="left" w:pos="4320"/>
          <w:tab w:val="left" w:pos="7830"/>
        </w:tabs>
        <w:rPr>
          <w:sz w:val="22"/>
          <w:szCs w:val="22"/>
        </w:rPr>
      </w:pPr>
    </w:p>
    <w:p w14:paraId="2638BE02" w14:textId="77777777" w:rsidR="00D14D46" w:rsidRPr="00D14D46" w:rsidRDefault="00D14D46" w:rsidP="00263179">
      <w:pPr>
        <w:tabs>
          <w:tab w:val="left" w:pos="4320"/>
          <w:tab w:val="left" w:pos="7830"/>
        </w:tabs>
        <w:rPr>
          <w:sz w:val="22"/>
          <w:szCs w:val="22"/>
        </w:rPr>
      </w:pPr>
    </w:p>
    <w:p w14:paraId="69DE11E4" w14:textId="77777777" w:rsidR="00D14D46" w:rsidRPr="00D14D46" w:rsidRDefault="00D14D46" w:rsidP="00263179">
      <w:pPr>
        <w:tabs>
          <w:tab w:val="left" w:pos="4320"/>
          <w:tab w:val="left" w:pos="7830"/>
        </w:tabs>
        <w:rPr>
          <w:sz w:val="22"/>
          <w:szCs w:val="22"/>
        </w:rPr>
      </w:pPr>
    </w:p>
    <w:p w14:paraId="07613664" w14:textId="77777777" w:rsidR="00D14D46" w:rsidRPr="00D14D46" w:rsidRDefault="00D14D46" w:rsidP="00263179">
      <w:pPr>
        <w:tabs>
          <w:tab w:val="left" w:pos="4320"/>
          <w:tab w:val="left" w:pos="7830"/>
        </w:tabs>
        <w:rPr>
          <w:sz w:val="22"/>
          <w:szCs w:val="22"/>
        </w:rPr>
      </w:pPr>
    </w:p>
    <w:p w14:paraId="377056A5" w14:textId="77777777" w:rsidR="00263179" w:rsidRPr="00D14D46" w:rsidRDefault="00263179" w:rsidP="00D14D46">
      <w:pPr>
        <w:pBdr>
          <w:top w:val="single" w:sz="8" w:space="1" w:color="auto"/>
        </w:pBdr>
        <w:tabs>
          <w:tab w:val="left" w:pos="4320"/>
          <w:tab w:val="left" w:pos="7830"/>
        </w:tabs>
        <w:rPr>
          <w:sz w:val="22"/>
          <w:szCs w:val="22"/>
        </w:rPr>
      </w:pPr>
      <w:r w:rsidRPr="00D14D46">
        <w:rPr>
          <w:sz w:val="22"/>
          <w:szCs w:val="22"/>
        </w:rPr>
        <w:t>Signature of Person Obtaining Consent</w:t>
      </w:r>
      <w:r w:rsidRPr="00D14D46">
        <w:rPr>
          <w:sz w:val="22"/>
          <w:szCs w:val="22"/>
        </w:rPr>
        <w:tab/>
        <w:t>Printed Name</w:t>
      </w:r>
      <w:r w:rsidRPr="00D14D46">
        <w:rPr>
          <w:sz w:val="22"/>
          <w:szCs w:val="22"/>
        </w:rPr>
        <w:tab/>
        <w:t>Date</w:t>
      </w:r>
    </w:p>
    <w:sectPr w:rsidR="00263179" w:rsidRPr="00D14D46" w:rsidSect="00657048">
      <w:headerReference w:type="default" r:id="rId7"/>
      <w:footerReference w:type="default" r:id="rId8"/>
      <w:headerReference w:type="first" r:id="rId9"/>
      <w:footerReference w:type="first" r:id="rId10"/>
      <w:type w:val="continuous"/>
      <w:pgSz w:w="12240" w:h="15840"/>
      <w:pgMar w:top="1872"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5E2CC9" w14:textId="77777777" w:rsidR="00BE10BE" w:rsidRDefault="00BE10BE">
      <w:r>
        <w:separator/>
      </w:r>
    </w:p>
  </w:endnote>
  <w:endnote w:type="continuationSeparator" w:id="0">
    <w:p w14:paraId="755D2C3E" w14:textId="77777777" w:rsidR="00BE10BE" w:rsidRDefault="00BE1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2AED67" w14:textId="11A2B9CC" w:rsidR="00425C74" w:rsidRPr="00BE28E7" w:rsidRDefault="00D726E9" w:rsidP="00BE28E7">
    <w:pPr>
      <w:pStyle w:val="Footer"/>
      <w:rPr>
        <w:rFonts w:ascii="Arial" w:hAnsi="Arial" w:cs="Arial"/>
        <w:sz w:val="16"/>
        <w:szCs w:val="16"/>
      </w:rPr>
    </w:pPr>
    <w:r>
      <w:rPr>
        <w:rFonts w:ascii="Arial" w:hAnsi="Arial" w:cs="Arial"/>
        <w:sz w:val="16"/>
        <w:szCs w:val="16"/>
      </w:rPr>
      <w:t xml:space="preserve">HRPP </w:t>
    </w:r>
    <w:r w:rsidR="0073422D">
      <w:rPr>
        <w:rFonts w:ascii="Arial" w:hAnsi="Arial" w:cs="Arial"/>
        <w:sz w:val="16"/>
        <w:szCs w:val="16"/>
      </w:rPr>
      <w:t>T</w:t>
    </w:r>
    <w:r w:rsidR="00C17E22">
      <w:rPr>
        <w:rFonts w:ascii="Arial" w:hAnsi="Arial" w:cs="Arial"/>
        <w:sz w:val="16"/>
        <w:szCs w:val="16"/>
      </w:rPr>
      <w:t>M 502</w:t>
    </w:r>
    <w:r w:rsidR="00BE28E7" w:rsidRPr="00BE28E7">
      <w:rPr>
        <w:rFonts w:ascii="Arial" w:hAnsi="Arial" w:cs="Arial"/>
        <w:sz w:val="16"/>
        <w:szCs w:val="16"/>
      </w:rPr>
      <w:t xml:space="preserve"> </w:t>
    </w:r>
    <w:r w:rsidR="0073422D">
      <w:rPr>
        <w:rFonts w:ascii="Arial" w:hAnsi="Arial" w:cs="Arial"/>
        <w:sz w:val="16"/>
        <w:szCs w:val="16"/>
      </w:rPr>
      <w:t xml:space="preserve">V: </w:t>
    </w:r>
    <w:r w:rsidR="00C17E22">
      <w:rPr>
        <w:rFonts w:ascii="Arial" w:hAnsi="Arial" w:cs="Arial"/>
        <w:sz w:val="16"/>
        <w:szCs w:val="16"/>
      </w:rPr>
      <w:t>0</w:t>
    </w:r>
    <w:r w:rsidR="0073422D">
      <w:rPr>
        <w:rFonts w:ascii="Arial" w:hAnsi="Arial" w:cs="Arial"/>
        <w:sz w:val="16"/>
        <w:szCs w:val="16"/>
      </w:rPr>
      <w:t>928</w:t>
    </w:r>
    <w:r w:rsidR="0074500C">
      <w:rPr>
        <w:rFonts w:ascii="Arial" w:hAnsi="Arial" w:cs="Arial"/>
        <w:sz w:val="16"/>
        <w:szCs w:val="16"/>
      </w:rPr>
      <w:t>2016</w:t>
    </w:r>
    <w:r w:rsidR="00BE28E7" w:rsidRPr="00BE28E7">
      <w:rPr>
        <w:rFonts w:ascii="Arial" w:hAnsi="Arial" w:cs="Arial"/>
        <w:sz w:val="16"/>
        <w:szCs w:val="16"/>
      </w:rPr>
      <w:tab/>
    </w:r>
    <w:r w:rsidR="00BE28E7" w:rsidRPr="00BE28E7">
      <w:rPr>
        <w:rFonts w:ascii="Arial" w:hAnsi="Arial" w:cs="Arial"/>
        <w:sz w:val="16"/>
        <w:szCs w:val="16"/>
      </w:rPr>
      <w:tab/>
    </w:r>
    <w:r w:rsidR="00BE28E7" w:rsidRPr="00BE28E7">
      <w:rPr>
        <w:rFonts w:ascii="Arial" w:hAnsi="Arial" w:cs="Arial"/>
        <w:sz w:val="16"/>
        <w:szCs w:val="16"/>
      </w:rPr>
      <w:tab/>
    </w:r>
    <w:r w:rsidR="00BE28E7" w:rsidRPr="00BE28E7">
      <w:rPr>
        <w:rFonts w:ascii="Arial" w:hAnsi="Arial" w:cs="Arial"/>
        <w:sz w:val="16"/>
        <w:szCs w:val="16"/>
      </w:rPr>
      <w:tab/>
    </w:r>
    <w:r w:rsidR="00BE28E7" w:rsidRPr="00BE28E7">
      <w:rPr>
        <w:rFonts w:ascii="Arial" w:hAnsi="Arial" w:cs="Arial"/>
        <w:sz w:val="16"/>
        <w:szCs w:val="16"/>
      </w:rPr>
      <w:tab/>
    </w:r>
    <w:r w:rsidR="00BE28E7" w:rsidRPr="00BE28E7">
      <w:rPr>
        <w:rFonts w:ascii="Arial" w:hAnsi="Arial" w:cs="Arial"/>
        <w:sz w:val="16"/>
        <w:szCs w:val="16"/>
      </w:rPr>
      <w:tab/>
    </w:r>
    <w:r w:rsidR="00BE28E7" w:rsidRPr="00BE28E7">
      <w:rPr>
        <w:rFonts w:ascii="Arial" w:hAnsi="Arial" w:cs="Arial"/>
        <w:sz w:val="16"/>
        <w:szCs w:val="16"/>
      </w:rPr>
      <w:tab/>
    </w:r>
    <w:r>
      <w:rPr>
        <w:rFonts w:ascii="Arial" w:hAnsi="Arial" w:cs="Arial"/>
        <w:sz w:val="16"/>
        <w:szCs w:val="16"/>
      </w:rPr>
      <w:tab/>
    </w:r>
    <w:r w:rsidR="00425C74" w:rsidRPr="00BE28E7">
      <w:rPr>
        <w:rFonts w:ascii="Arial" w:hAnsi="Arial" w:cs="Arial"/>
        <w:sz w:val="16"/>
        <w:szCs w:val="16"/>
      </w:rPr>
      <w:t xml:space="preserve">Page </w:t>
    </w:r>
    <w:r w:rsidR="00425C74" w:rsidRPr="00BE28E7">
      <w:rPr>
        <w:rFonts w:ascii="Arial" w:hAnsi="Arial" w:cs="Arial"/>
        <w:sz w:val="16"/>
        <w:szCs w:val="16"/>
      </w:rPr>
      <w:fldChar w:fldCharType="begin"/>
    </w:r>
    <w:r w:rsidR="00425C74" w:rsidRPr="00BE28E7">
      <w:rPr>
        <w:rFonts w:ascii="Arial" w:hAnsi="Arial" w:cs="Arial"/>
        <w:sz w:val="16"/>
        <w:szCs w:val="16"/>
      </w:rPr>
      <w:instrText xml:space="preserve"> PAGE </w:instrText>
    </w:r>
    <w:r w:rsidR="00425C74" w:rsidRPr="00BE28E7">
      <w:rPr>
        <w:rFonts w:ascii="Arial" w:hAnsi="Arial" w:cs="Arial"/>
        <w:sz w:val="16"/>
        <w:szCs w:val="16"/>
      </w:rPr>
      <w:fldChar w:fldCharType="separate"/>
    </w:r>
    <w:r w:rsidR="00590E8A">
      <w:rPr>
        <w:rFonts w:ascii="Arial" w:hAnsi="Arial" w:cs="Arial"/>
        <w:noProof/>
        <w:sz w:val="16"/>
        <w:szCs w:val="16"/>
      </w:rPr>
      <w:t>3</w:t>
    </w:r>
    <w:r w:rsidR="00425C74" w:rsidRPr="00BE28E7">
      <w:rPr>
        <w:rFonts w:ascii="Arial" w:hAnsi="Arial" w:cs="Arial"/>
        <w:sz w:val="16"/>
        <w:szCs w:val="16"/>
      </w:rPr>
      <w:fldChar w:fldCharType="end"/>
    </w:r>
    <w:r w:rsidR="00425C74" w:rsidRPr="00BE28E7">
      <w:rPr>
        <w:rFonts w:ascii="Arial" w:hAnsi="Arial" w:cs="Arial"/>
        <w:sz w:val="16"/>
        <w:szCs w:val="16"/>
      </w:rPr>
      <w:t xml:space="preserve"> of </w:t>
    </w:r>
    <w:r w:rsidR="00425C74" w:rsidRPr="00BE28E7">
      <w:rPr>
        <w:rFonts w:ascii="Arial" w:hAnsi="Arial" w:cs="Arial"/>
        <w:sz w:val="16"/>
        <w:szCs w:val="16"/>
      </w:rPr>
      <w:fldChar w:fldCharType="begin"/>
    </w:r>
    <w:r w:rsidR="00425C74" w:rsidRPr="00BE28E7">
      <w:rPr>
        <w:rFonts w:ascii="Arial" w:hAnsi="Arial" w:cs="Arial"/>
        <w:sz w:val="16"/>
        <w:szCs w:val="16"/>
      </w:rPr>
      <w:instrText xml:space="preserve"> NUMPAGES </w:instrText>
    </w:r>
    <w:r w:rsidR="00425C74" w:rsidRPr="00BE28E7">
      <w:rPr>
        <w:rFonts w:ascii="Arial" w:hAnsi="Arial" w:cs="Arial"/>
        <w:sz w:val="16"/>
        <w:szCs w:val="16"/>
      </w:rPr>
      <w:fldChar w:fldCharType="separate"/>
    </w:r>
    <w:r w:rsidR="00590E8A">
      <w:rPr>
        <w:rFonts w:ascii="Arial" w:hAnsi="Arial" w:cs="Arial"/>
        <w:noProof/>
        <w:sz w:val="16"/>
        <w:szCs w:val="16"/>
      </w:rPr>
      <w:t>3</w:t>
    </w:r>
    <w:r w:rsidR="00425C74" w:rsidRPr="00BE28E7">
      <w:rPr>
        <w:rFonts w:ascii="Arial" w:hAnsi="Arial" w:cs="Arial"/>
        <w:sz w:val="16"/>
        <w:szCs w:val="16"/>
      </w:rPr>
      <w:fldChar w:fldCharType="end"/>
    </w:r>
    <w:r w:rsidR="00BE28E7" w:rsidRPr="00BE28E7">
      <w:rPr>
        <w:rFonts w:ascii="Arial" w:hAnsi="Arial" w:cs="Arial"/>
        <w:sz w:val="16"/>
        <w:szCs w:val="16"/>
      </w:rPr>
      <w:tab/>
    </w:r>
    <w:r w:rsidR="00BE28E7" w:rsidRPr="00BE28E7">
      <w:rPr>
        <w:rFonts w:ascii="Arial" w:hAnsi="Arial" w:cs="Arial"/>
        <w:sz w:val="16"/>
        <w:szCs w:val="16"/>
      </w:rPr>
      <w:tab/>
    </w:r>
    <w:r w:rsidR="00BE28E7" w:rsidRPr="00BE28E7">
      <w:rPr>
        <w:rFonts w:ascii="Arial" w:hAnsi="Arial" w:cs="Arial"/>
        <w:sz w:val="16"/>
        <w:szCs w:val="16"/>
      </w:rPr>
      <w:tab/>
    </w:r>
    <w:r w:rsidR="00BE28E7" w:rsidRPr="00BE28E7">
      <w:rPr>
        <w:rFonts w:ascii="Arial" w:hAnsi="Arial" w:cs="Arial"/>
        <w:sz w:val="16"/>
        <w:szCs w:val="16"/>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358649" w14:textId="77777777" w:rsidR="00425C74" w:rsidRDefault="00425C74" w:rsidP="009A1796">
    <w:pPr>
      <w:pStyle w:val="Footer"/>
      <w:jc w:val="center"/>
      <w:rPr>
        <w:rFonts w:ascii="Arial" w:hAnsi="Arial" w:cs="Arial"/>
        <w:sz w:val="20"/>
      </w:rPr>
    </w:pPr>
    <w:r w:rsidRPr="009811CA">
      <w:rPr>
        <w:rFonts w:ascii="Arial" w:hAnsi="Arial" w:cs="Arial"/>
        <w:sz w:val="20"/>
      </w:rPr>
      <w:t xml:space="preserve">Page </w:t>
    </w:r>
    <w:r w:rsidRPr="009811CA">
      <w:rPr>
        <w:rFonts w:ascii="Arial" w:hAnsi="Arial" w:cs="Arial"/>
        <w:sz w:val="20"/>
      </w:rPr>
      <w:fldChar w:fldCharType="begin"/>
    </w:r>
    <w:r w:rsidRPr="009811CA">
      <w:rPr>
        <w:rFonts w:ascii="Arial" w:hAnsi="Arial" w:cs="Arial"/>
        <w:sz w:val="20"/>
      </w:rPr>
      <w:instrText xml:space="preserve"> PAGE </w:instrText>
    </w:r>
    <w:r w:rsidRPr="009811CA">
      <w:rPr>
        <w:rFonts w:ascii="Arial" w:hAnsi="Arial" w:cs="Arial"/>
        <w:sz w:val="20"/>
      </w:rPr>
      <w:fldChar w:fldCharType="separate"/>
    </w:r>
    <w:r>
      <w:rPr>
        <w:rFonts w:ascii="Arial" w:hAnsi="Arial" w:cs="Arial"/>
        <w:noProof/>
        <w:sz w:val="20"/>
      </w:rPr>
      <w:t>1</w:t>
    </w:r>
    <w:r w:rsidRPr="009811CA">
      <w:rPr>
        <w:rFonts w:ascii="Arial" w:hAnsi="Arial" w:cs="Arial"/>
        <w:sz w:val="20"/>
      </w:rPr>
      <w:fldChar w:fldCharType="end"/>
    </w:r>
    <w:r w:rsidRPr="009811CA">
      <w:rPr>
        <w:rFonts w:ascii="Arial" w:hAnsi="Arial" w:cs="Arial"/>
        <w:sz w:val="20"/>
      </w:rPr>
      <w:t xml:space="preserve"> of </w:t>
    </w:r>
    <w:r w:rsidRPr="009811CA">
      <w:rPr>
        <w:rFonts w:ascii="Arial" w:hAnsi="Arial" w:cs="Arial"/>
        <w:sz w:val="20"/>
      </w:rPr>
      <w:fldChar w:fldCharType="begin"/>
    </w:r>
    <w:r w:rsidRPr="009811CA">
      <w:rPr>
        <w:rFonts w:ascii="Arial" w:hAnsi="Arial" w:cs="Arial"/>
        <w:sz w:val="20"/>
      </w:rPr>
      <w:instrText xml:space="preserve"> NUMPAGES </w:instrText>
    </w:r>
    <w:r w:rsidRPr="009811CA">
      <w:rPr>
        <w:rFonts w:ascii="Arial" w:hAnsi="Arial" w:cs="Arial"/>
        <w:sz w:val="20"/>
      </w:rPr>
      <w:fldChar w:fldCharType="separate"/>
    </w:r>
    <w:r>
      <w:rPr>
        <w:rFonts w:ascii="Arial" w:hAnsi="Arial" w:cs="Arial"/>
        <w:noProof/>
        <w:sz w:val="20"/>
      </w:rPr>
      <w:t>11</w:t>
    </w:r>
    <w:r w:rsidRPr="009811CA">
      <w:rPr>
        <w:rFonts w:ascii="Arial" w:hAnsi="Arial" w:cs="Arial"/>
        <w:sz w:val="20"/>
      </w:rPr>
      <w:fldChar w:fldCharType="end"/>
    </w:r>
  </w:p>
  <w:p w14:paraId="776D6B51" w14:textId="77777777" w:rsidR="00425C74" w:rsidRPr="00D6651D" w:rsidRDefault="00425C74" w:rsidP="00D6651D">
    <w:pPr>
      <w:pStyle w:val="Footer"/>
      <w:rPr>
        <w:rFonts w:ascii="Arial" w:hAnsi="Arial" w:cs="Arial"/>
        <w:sz w:val="18"/>
        <w:szCs w:val="18"/>
      </w:rPr>
    </w:pPr>
  </w:p>
  <w:p w14:paraId="3BBB0999" w14:textId="77777777" w:rsidR="00425C74" w:rsidRPr="00D6651D" w:rsidRDefault="00425C74" w:rsidP="00D6651D">
    <w:pPr>
      <w:pStyle w:val="Footer"/>
      <w:rPr>
        <w:rFonts w:ascii="Arial" w:hAnsi="Arial" w:cs="Arial"/>
        <w:sz w:val="18"/>
        <w:szCs w:val="18"/>
      </w:rPr>
    </w:pPr>
    <w:r>
      <w:rPr>
        <w:rFonts w:ascii="Arial" w:hAnsi="Arial" w:cs="Arial"/>
        <w:sz w:val="18"/>
        <w:szCs w:val="18"/>
      </w:rPr>
      <w:t>Consent Form September 2012 Version 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5021F8" w14:textId="77777777" w:rsidR="00BE10BE" w:rsidRDefault="00BE10BE">
      <w:r>
        <w:separator/>
      </w:r>
    </w:p>
  </w:footnote>
  <w:footnote w:type="continuationSeparator" w:id="0">
    <w:p w14:paraId="303E1142" w14:textId="77777777" w:rsidR="00BE10BE" w:rsidRDefault="00BE1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D0D10F" w14:textId="062EE12B" w:rsidR="00425C74" w:rsidRPr="00425C74" w:rsidRDefault="00425C74" w:rsidP="00657048">
    <w:pPr>
      <w:pStyle w:val="Header"/>
      <w:tabs>
        <w:tab w:val="clear" w:pos="4320"/>
        <w:tab w:val="clear" w:pos="8640"/>
        <w:tab w:val="left" w:pos="4680"/>
      </w:tabs>
      <w:rPr>
        <w:color w:val="FF0000"/>
        <w:sz w:val="20"/>
        <w:szCs w:val="20"/>
      </w:rPr>
    </w:pPr>
    <w:r w:rsidRPr="00657048">
      <w:rPr>
        <w:sz w:val="20"/>
        <w:szCs w:val="20"/>
      </w:rPr>
      <w:tab/>
      <w:t xml:space="preserve">Date: </w:t>
    </w:r>
    <w:r w:rsidR="00560FB3">
      <w:rPr>
        <w:sz w:val="20"/>
        <w:szCs w:val="20"/>
      </w:rPr>
      <w:t xml:space="preserve">13 </w:t>
    </w:r>
    <w:r w:rsidR="00D60A64">
      <w:rPr>
        <w:sz w:val="20"/>
        <w:szCs w:val="20"/>
      </w:rPr>
      <w:t>JUL</w:t>
    </w:r>
    <w:r w:rsidR="00EF28D2" w:rsidRPr="00EF28D2">
      <w:rPr>
        <w:sz w:val="20"/>
        <w:szCs w:val="20"/>
      </w:rPr>
      <w:t xml:space="preserve"> 2017</w:t>
    </w:r>
  </w:p>
  <w:p w14:paraId="4AF0EF82" w14:textId="71B11116" w:rsidR="00425C74" w:rsidRPr="00657048" w:rsidRDefault="00425C74" w:rsidP="00657048">
    <w:pPr>
      <w:pStyle w:val="Header"/>
      <w:tabs>
        <w:tab w:val="clear" w:pos="4320"/>
        <w:tab w:val="clear" w:pos="8640"/>
        <w:tab w:val="left" w:pos="4680"/>
      </w:tabs>
      <w:rPr>
        <w:sz w:val="20"/>
        <w:szCs w:val="20"/>
      </w:rPr>
    </w:pPr>
    <w:r w:rsidRPr="00657048">
      <w:rPr>
        <w:sz w:val="20"/>
        <w:szCs w:val="20"/>
      </w:rPr>
      <w:tab/>
      <w:t xml:space="preserve">Principal Investigator: </w:t>
    </w:r>
    <w:r w:rsidR="00E05750">
      <w:rPr>
        <w:sz w:val="20"/>
        <w:szCs w:val="20"/>
      </w:rPr>
      <w:t>Alexis R. Neigel</w:t>
    </w:r>
  </w:p>
  <w:p w14:paraId="18213DDF" w14:textId="6A1912CB" w:rsidR="00425C74" w:rsidRPr="00657048" w:rsidRDefault="00425C74" w:rsidP="00657048">
    <w:pPr>
      <w:pStyle w:val="Header"/>
      <w:tabs>
        <w:tab w:val="clear" w:pos="4320"/>
        <w:tab w:val="clear" w:pos="8640"/>
        <w:tab w:val="left" w:pos="4680"/>
      </w:tabs>
      <w:rPr>
        <w:sz w:val="20"/>
        <w:szCs w:val="20"/>
      </w:rPr>
    </w:pPr>
    <w:r w:rsidRPr="00657048">
      <w:rPr>
        <w:sz w:val="20"/>
        <w:szCs w:val="20"/>
      </w:rPr>
      <w:tab/>
      <w:t xml:space="preserve">Project No.: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F9ABF4" w14:textId="77777777" w:rsidR="00425C74" w:rsidRPr="00D14D46" w:rsidRDefault="009C1F2C" w:rsidP="00D14D46">
    <w:pPr>
      <w:pStyle w:val="Header"/>
      <w:tabs>
        <w:tab w:val="clear" w:pos="4320"/>
        <w:tab w:val="clear" w:pos="8640"/>
        <w:tab w:val="left" w:pos="4680"/>
      </w:tabs>
      <w:rPr>
        <w:sz w:val="20"/>
        <w:szCs w:val="20"/>
      </w:rPr>
    </w:pPr>
    <w:r>
      <w:rPr>
        <w:rFonts w:asciiTheme="minorHAnsi" w:hAnsiTheme="minorHAnsi"/>
        <w:smallCaps/>
        <w:noProof/>
        <w:sz w:val="20"/>
        <w:szCs w:val="20"/>
      </w:rPr>
      <mc:AlternateContent>
        <mc:Choice Requires="wps">
          <w:drawing>
            <wp:anchor distT="0" distB="0" distL="114300" distR="114300" simplePos="0" relativeHeight="251660288" behindDoc="0" locked="0" layoutInCell="1" allowOverlap="1" wp14:anchorId="044E339B" wp14:editId="471E7888">
              <wp:simplePos x="0" y="0"/>
              <wp:positionH relativeFrom="column">
                <wp:posOffset>1270</wp:posOffset>
              </wp:positionH>
              <wp:positionV relativeFrom="paragraph">
                <wp:posOffset>55245</wp:posOffset>
              </wp:positionV>
              <wp:extent cx="2673350" cy="419100"/>
              <wp:effectExtent l="10795" t="17145" r="11430" b="1143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350" cy="419100"/>
                      </a:xfrm>
                      <a:prstGeom prst="rect">
                        <a:avLst/>
                      </a:prstGeom>
                      <a:solidFill>
                        <a:srgbClr val="FFFFFF"/>
                      </a:solidFill>
                      <a:ln w="19050">
                        <a:solidFill>
                          <a:srgbClr val="000080"/>
                        </a:solidFill>
                        <a:miter lim="800000"/>
                        <a:headEnd/>
                        <a:tailEnd/>
                      </a:ln>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6"/>
                            <w:gridCol w:w="2737"/>
                          </w:tblGrid>
                          <w:tr w:rsidR="00425C74" w:rsidRPr="008F117E" w14:paraId="123B761E" w14:textId="77777777" w:rsidTr="00D14D46">
                            <w:trPr>
                              <w:trHeight w:val="540"/>
                            </w:trPr>
                            <w:tc>
                              <w:tcPr>
                                <w:tcW w:w="1146" w:type="dxa"/>
                                <w:vAlign w:val="bottom"/>
                              </w:tcPr>
                              <w:p w14:paraId="7702CE39" w14:textId="77777777" w:rsidR="00425C74" w:rsidRPr="008F117E" w:rsidRDefault="00425C74" w:rsidP="00D14D46">
                                <w:pPr>
                                  <w:spacing w:after="200" w:line="276" w:lineRule="auto"/>
                                  <w:jc w:val="center"/>
                                  <w:rPr>
                                    <w:rFonts w:asciiTheme="minorHAnsi" w:hAnsiTheme="minorHAnsi"/>
                                    <w:i/>
                                    <w:color w:val="000080"/>
                                    <w:sz w:val="20"/>
                                    <w:szCs w:val="20"/>
                                  </w:rPr>
                                </w:pPr>
                                <w:r w:rsidRPr="008F117E">
                                  <w:rPr>
                                    <w:rFonts w:asciiTheme="minorHAnsi" w:hAnsiTheme="minorHAnsi"/>
                                    <w:i/>
                                    <w:noProof/>
                                    <w:color w:val="000080"/>
                                    <w:sz w:val="20"/>
                                    <w:szCs w:val="20"/>
                                  </w:rPr>
                                  <w:drawing>
                                    <wp:inline distT="0" distB="0" distL="0" distR="0" wp14:anchorId="5627F3A2" wp14:editId="55BA62BF">
                                      <wp:extent cx="721248" cy="274320"/>
                                      <wp:effectExtent l="19050" t="0" r="2652" b="0"/>
                                      <wp:docPr id="5" name="Picture 1" descr="ARL Black &amp; Gol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L Black &amp; Gold logo"/>
                                              <pic:cNvPicPr>
                                                <a:picLocks noChangeAspect="1" noChangeArrowheads="1"/>
                                              </pic:cNvPicPr>
                                            </pic:nvPicPr>
                                            <pic:blipFill>
                                              <a:blip r:embed="rId1"/>
                                              <a:srcRect/>
                                              <a:stretch>
                                                <a:fillRect/>
                                              </a:stretch>
                                            </pic:blipFill>
                                            <pic:spPr bwMode="auto">
                                              <a:xfrm>
                                                <a:off x="0" y="0"/>
                                                <a:ext cx="721248" cy="274320"/>
                                              </a:xfrm>
                                              <a:prstGeom prst="rect">
                                                <a:avLst/>
                                              </a:prstGeom>
                                              <a:noFill/>
                                              <a:ln w="9525">
                                                <a:noFill/>
                                                <a:miter lim="800000"/>
                                                <a:headEnd/>
                                                <a:tailEnd/>
                                              </a:ln>
                                            </pic:spPr>
                                          </pic:pic>
                                        </a:graphicData>
                                      </a:graphic>
                                    </wp:inline>
                                  </w:drawing>
                                </w:r>
                              </w:p>
                            </w:tc>
                            <w:tc>
                              <w:tcPr>
                                <w:tcW w:w="3012" w:type="dxa"/>
                              </w:tcPr>
                              <w:p w14:paraId="41AE5239" w14:textId="77777777" w:rsidR="00425C74" w:rsidRPr="00804A69" w:rsidRDefault="00425C74" w:rsidP="00D14D46">
                                <w:pPr>
                                  <w:jc w:val="center"/>
                                  <w:rPr>
                                    <w:rFonts w:asciiTheme="minorHAnsi" w:hAnsiTheme="minorHAnsi"/>
                                    <w:b/>
                                    <w:smallCaps/>
                                    <w:color w:val="000080"/>
                                    <w:spacing w:val="12"/>
                                    <w:sz w:val="20"/>
                                    <w:szCs w:val="20"/>
                                  </w:rPr>
                                </w:pPr>
                                <w:r w:rsidRPr="00804A69">
                                  <w:rPr>
                                    <w:rFonts w:asciiTheme="minorHAnsi" w:hAnsiTheme="minorHAnsi"/>
                                    <w:b/>
                                    <w:smallCaps/>
                                    <w:color w:val="000080"/>
                                    <w:spacing w:val="12"/>
                                    <w:sz w:val="20"/>
                                    <w:szCs w:val="20"/>
                                  </w:rPr>
                                  <w:t>Army Research Laboratory</w:t>
                                </w:r>
                              </w:p>
                              <w:p w14:paraId="579535BD" w14:textId="77777777" w:rsidR="00425C74" w:rsidRPr="008F117E" w:rsidRDefault="00425C74" w:rsidP="00D14D46">
                                <w:pPr>
                                  <w:jc w:val="center"/>
                                  <w:rPr>
                                    <w:rFonts w:asciiTheme="minorHAnsi" w:hAnsiTheme="minorHAnsi"/>
                                    <w:i/>
                                    <w:color w:val="000080"/>
                                    <w:sz w:val="20"/>
                                    <w:szCs w:val="20"/>
                                  </w:rPr>
                                </w:pPr>
                                <w:r w:rsidRPr="008F117E">
                                  <w:rPr>
                                    <w:rFonts w:asciiTheme="minorHAnsi" w:hAnsiTheme="minorHAnsi"/>
                                    <w:i/>
                                    <w:color w:val="000080"/>
                                    <w:sz w:val="20"/>
                                    <w:szCs w:val="20"/>
                                  </w:rPr>
                                  <w:t>Approval Expires 23 Sept 2012</w:t>
                                </w:r>
                              </w:p>
                            </w:tc>
                          </w:tr>
                        </w:tbl>
                        <w:p w14:paraId="0E2F2A4D" w14:textId="77777777" w:rsidR="00425C74" w:rsidRPr="008F117E" w:rsidRDefault="00425C74" w:rsidP="00D14D4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44E339B" id="_x0000_t202" coordsize="21600,21600" o:spt="202" path="m,l,21600r21600,l21600,xe">
              <v:stroke joinstyle="miter"/>
              <v:path gradientshapeok="t" o:connecttype="rect"/>
            </v:shapetype>
            <v:shape id="Text Box 3" o:spid="_x0000_s1026" type="#_x0000_t202" style="position:absolute;margin-left:.1pt;margin-top:4.35pt;width:210.5pt;height:3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" strokecolor="navy" strokeweight="1.5pt">
              <v:textbo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6"/>
                      <w:gridCol w:w="2737"/>
                    </w:tblGrid>
                    <w:tr w:rsidR="00425C74" w:rsidRPr="008F117E" w14:paraId="123B761E" w14:textId="77777777" w:rsidTr="00D14D46">
                      <w:trPr>
                        <w:trHeight w:val="540"/>
                      </w:trPr>
                      <w:tc>
                        <w:tcPr>
                          <w:tcW w:w="1146" w:type="dxa"/>
                          <w:vAlign w:val="bottom"/>
                        </w:tcPr>
                        <w:p w14:paraId="7702CE39" w14:textId="77777777" w:rsidR="00425C74" w:rsidRPr="008F117E" w:rsidRDefault="00425C74" w:rsidP="00D14D46">
                          <w:pPr>
                            <w:spacing w:after="200" w:line="276" w:lineRule="auto"/>
                            <w:jc w:val="center"/>
                            <w:rPr>
                              <w:rFonts w:asciiTheme="minorHAnsi" w:hAnsiTheme="minorHAnsi"/>
                              <w:i/>
                              <w:color w:val="000080"/>
                              <w:sz w:val="20"/>
                              <w:szCs w:val="20"/>
                            </w:rPr>
                          </w:pPr>
                          <w:r w:rsidRPr="008F117E">
                            <w:rPr>
                              <w:rFonts w:asciiTheme="minorHAnsi" w:hAnsiTheme="minorHAnsi"/>
                              <w:i/>
                              <w:noProof/>
                              <w:color w:val="000080"/>
                              <w:sz w:val="20"/>
                              <w:szCs w:val="20"/>
                            </w:rPr>
                            <w:drawing>
                              <wp:inline distT="0" distB="0" distL="0" distR="0" wp14:anchorId="5627F3A2" wp14:editId="55BA62BF">
                                <wp:extent cx="721248" cy="274320"/>
                                <wp:effectExtent l="19050" t="0" r="2652" b="0"/>
                                <wp:docPr id="5" name="Picture 1" descr="ARL Black &amp; Gol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L Black &amp; Gold logo"/>
                                        <pic:cNvPicPr>
                                          <a:picLocks noChangeAspect="1" noChangeArrowheads="1"/>
                                        </pic:cNvPicPr>
                                      </pic:nvPicPr>
                                      <pic:blipFill>
                                        <a:blip r:embed="rId1"/>
                                        <a:srcRect/>
                                        <a:stretch>
                                          <a:fillRect/>
                                        </a:stretch>
                                      </pic:blipFill>
                                      <pic:spPr bwMode="auto">
                                        <a:xfrm>
                                          <a:off x="0" y="0"/>
                                          <a:ext cx="721248" cy="274320"/>
                                        </a:xfrm>
                                        <a:prstGeom prst="rect">
                                          <a:avLst/>
                                        </a:prstGeom>
                                        <a:noFill/>
                                        <a:ln w="9525">
                                          <a:noFill/>
                                          <a:miter lim="800000"/>
                                          <a:headEnd/>
                                          <a:tailEnd/>
                                        </a:ln>
                                      </pic:spPr>
                                    </pic:pic>
                                  </a:graphicData>
                                </a:graphic>
                              </wp:inline>
                            </w:drawing>
                          </w:r>
                        </w:p>
                      </w:tc>
                      <w:tc>
                        <w:tcPr>
                          <w:tcW w:w="3012" w:type="dxa"/>
                        </w:tcPr>
                        <w:p w14:paraId="41AE5239" w14:textId="77777777" w:rsidR="00425C74" w:rsidRPr="00804A69" w:rsidRDefault="00425C74" w:rsidP="00D14D46">
                          <w:pPr>
                            <w:jc w:val="center"/>
                            <w:rPr>
                              <w:rFonts w:asciiTheme="minorHAnsi" w:hAnsiTheme="minorHAnsi"/>
                              <w:b/>
                              <w:smallCaps/>
                              <w:color w:val="000080"/>
                              <w:spacing w:val="12"/>
                              <w:sz w:val="20"/>
                              <w:szCs w:val="20"/>
                            </w:rPr>
                          </w:pPr>
                          <w:r w:rsidRPr="00804A69">
                            <w:rPr>
                              <w:rFonts w:asciiTheme="minorHAnsi" w:hAnsiTheme="minorHAnsi"/>
                              <w:b/>
                              <w:smallCaps/>
                              <w:color w:val="000080"/>
                              <w:spacing w:val="12"/>
                              <w:sz w:val="20"/>
                              <w:szCs w:val="20"/>
                            </w:rPr>
                            <w:t>Army Research Laboratory</w:t>
                          </w:r>
                        </w:p>
                        <w:p w14:paraId="579535BD" w14:textId="77777777" w:rsidR="00425C74" w:rsidRPr="008F117E" w:rsidRDefault="00425C74" w:rsidP="00D14D46">
                          <w:pPr>
                            <w:jc w:val="center"/>
                            <w:rPr>
                              <w:rFonts w:asciiTheme="minorHAnsi" w:hAnsiTheme="minorHAnsi"/>
                              <w:i/>
                              <w:color w:val="000080"/>
                              <w:sz w:val="20"/>
                              <w:szCs w:val="20"/>
                            </w:rPr>
                          </w:pPr>
                          <w:r w:rsidRPr="008F117E">
                            <w:rPr>
                              <w:rFonts w:asciiTheme="minorHAnsi" w:hAnsiTheme="minorHAnsi"/>
                              <w:i/>
                              <w:color w:val="000080"/>
                              <w:sz w:val="20"/>
                              <w:szCs w:val="20"/>
                            </w:rPr>
                            <w:t>Approval Expires 23 Sept 2012</w:t>
                          </w:r>
                        </w:p>
                      </w:tc>
                    </w:tr>
                  </w:tbl>
                  <w:p w14:paraId="0E2F2A4D" w14:textId="77777777" w:rsidR="00425C74" w:rsidRPr="008F117E" w:rsidRDefault="00425C74" w:rsidP="00D14D46"/>
                </w:txbxContent>
              </v:textbox>
            </v:shape>
          </w:pict>
        </mc:Fallback>
      </mc:AlternateContent>
    </w:r>
    <w:r w:rsidR="00425C74" w:rsidRPr="00D14D46">
      <w:rPr>
        <w:sz w:val="20"/>
        <w:szCs w:val="20"/>
      </w:rPr>
      <w:tab/>
      <w:t>Date:</w:t>
    </w:r>
    <w:r w:rsidR="00425C74">
      <w:rPr>
        <w:sz w:val="20"/>
        <w:szCs w:val="20"/>
      </w:rPr>
      <w:t xml:space="preserve">  </w:t>
    </w:r>
  </w:p>
  <w:p w14:paraId="66469684" w14:textId="77777777" w:rsidR="00425C74" w:rsidRPr="00D14D46" w:rsidRDefault="00425C74" w:rsidP="00D14D46">
    <w:pPr>
      <w:pStyle w:val="Header"/>
      <w:tabs>
        <w:tab w:val="clear" w:pos="4320"/>
        <w:tab w:val="clear" w:pos="8640"/>
        <w:tab w:val="left" w:pos="4680"/>
      </w:tabs>
      <w:rPr>
        <w:sz w:val="20"/>
        <w:szCs w:val="20"/>
      </w:rPr>
    </w:pPr>
    <w:r w:rsidRPr="00D14D46">
      <w:rPr>
        <w:sz w:val="20"/>
        <w:szCs w:val="20"/>
      </w:rPr>
      <w:tab/>
      <w:t>Principal Investigator:</w:t>
    </w:r>
  </w:p>
  <w:p w14:paraId="3D092EDA" w14:textId="77777777" w:rsidR="00425C74" w:rsidRPr="00D14D46" w:rsidRDefault="00425C74" w:rsidP="00D14D46">
    <w:pPr>
      <w:pStyle w:val="Header"/>
      <w:tabs>
        <w:tab w:val="clear" w:pos="4320"/>
        <w:tab w:val="clear" w:pos="8640"/>
        <w:tab w:val="left" w:pos="4680"/>
      </w:tabs>
      <w:rPr>
        <w:sz w:val="20"/>
        <w:szCs w:val="20"/>
      </w:rPr>
    </w:pPr>
    <w:r w:rsidRPr="00D14D46">
      <w:rPr>
        <w:sz w:val="20"/>
        <w:szCs w:val="20"/>
      </w:rPr>
      <w:tab/>
      <w:t>Project No.: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B665B4"/>
    <w:multiLevelType w:val="hybridMultilevel"/>
    <w:tmpl w:val="873A5804"/>
    <w:lvl w:ilvl="0" w:tplc="FAC28B38">
      <w:start w:val="1"/>
      <w:numFmt w:val="lowerLetter"/>
      <w:lvlText w:val="(%1)"/>
      <w:lvlJc w:val="left"/>
      <w:pPr>
        <w:tabs>
          <w:tab w:val="num" w:pos="1440"/>
        </w:tabs>
        <w:ind w:left="144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58825DB"/>
    <w:multiLevelType w:val="multilevel"/>
    <w:tmpl w:val="05E20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C232D2"/>
    <w:multiLevelType w:val="hybridMultilevel"/>
    <w:tmpl w:val="BAFE3F5E"/>
    <w:lvl w:ilvl="0" w:tplc="12B4D8B4">
      <w:start w:val="8"/>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5C247A4"/>
    <w:multiLevelType w:val="hybridMultilevel"/>
    <w:tmpl w:val="F8C433B2"/>
    <w:lvl w:ilvl="0" w:tplc="12B4D8B4">
      <w:start w:val="8"/>
      <w:numFmt w:val="decimal"/>
      <w:lvlText w:val="%1."/>
      <w:lvlJc w:val="left"/>
      <w:pPr>
        <w:tabs>
          <w:tab w:val="num" w:pos="1440"/>
        </w:tabs>
        <w:ind w:left="1440" w:hanging="360"/>
      </w:pPr>
      <w:rPr>
        <w:rFonts w:hint="default"/>
      </w:rPr>
    </w:lvl>
    <w:lvl w:ilvl="1" w:tplc="04090013">
      <w:start w:val="1"/>
      <w:numFmt w:val="upperRoman"/>
      <w:lvlText w:val="%2."/>
      <w:lvlJc w:val="right"/>
      <w:pPr>
        <w:tabs>
          <w:tab w:val="num" w:pos="1260"/>
        </w:tabs>
        <w:ind w:left="1260" w:hanging="18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98E76A2"/>
    <w:multiLevelType w:val="hybridMultilevel"/>
    <w:tmpl w:val="DBE816A2"/>
    <w:lvl w:ilvl="0" w:tplc="C07E1B5A">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62D7A5E"/>
    <w:multiLevelType w:val="multilevel"/>
    <w:tmpl w:val="BAFE3F5E"/>
    <w:lvl w:ilvl="0">
      <w:start w:val="8"/>
      <w:numFmt w:val="decimal"/>
      <w:lvlText w:val="%1."/>
      <w:lvlJc w:val="left"/>
      <w:pPr>
        <w:tabs>
          <w:tab w:val="num" w:pos="1440"/>
        </w:tabs>
        <w:ind w:left="14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49F216DD"/>
    <w:multiLevelType w:val="hybridMultilevel"/>
    <w:tmpl w:val="DC60DC7C"/>
    <w:lvl w:ilvl="0" w:tplc="DB889ED4">
      <w:start w:val="2"/>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57F33E0"/>
    <w:multiLevelType w:val="hybridMultilevel"/>
    <w:tmpl w:val="19DEDF2A"/>
    <w:lvl w:ilvl="0" w:tplc="D158A362">
      <w:start w:val="7"/>
      <w:numFmt w:val="decimal"/>
      <w:lvlText w:val="%1."/>
      <w:lvlJc w:val="left"/>
      <w:pPr>
        <w:tabs>
          <w:tab w:val="num" w:pos="1440"/>
        </w:tabs>
        <w:ind w:left="1440" w:hanging="360"/>
      </w:pPr>
      <w:rPr>
        <w:rFonts w:hint="default"/>
      </w:rPr>
    </w:lvl>
    <w:lvl w:ilvl="1" w:tplc="D86A0FF6">
      <w:start w:val="1"/>
      <w:numFmt w:val="lowerLetter"/>
      <w:lvlText w:val="(%2)"/>
      <w:lvlJc w:val="left"/>
      <w:pPr>
        <w:tabs>
          <w:tab w:val="num" w:pos="1440"/>
        </w:tabs>
        <w:ind w:left="144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AEC609F"/>
    <w:multiLevelType w:val="hybridMultilevel"/>
    <w:tmpl w:val="B48284DE"/>
    <w:lvl w:ilvl="0" w:tplc="FAC28B38">
      <w:start w:val="1"/>
      <w:numFmt w:val="lowerLetter"/>
      <w:lvlText w:val="(%1)"/>
      <w:lvlJc w:val="left"/>
      <w:pPr>
        <w:tabs>
          <w:tab w:val="num" w:pos="144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DB951D8"/>
    <w:multiLevelType w:val="hybridMultilevel"/>
    <w:tmpl w:val="435481D0"/>
    <w:lvl w:ilvl="0" w:tplc="D86A0FF6">
      <w:start w:val="1"/>
      <w:numFmt w:val="lowerLetter"/>
      <w:lvlText w:val="(%1)"/>
      <w:lvlJc w:val="left"/>
      <w:pPr>
        <w:tabs>
          <w:tab w:val="num" w:pos="1440"/>
        </w:tabs>
        <w:ind w:left="144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620218F"/>
    <w:multiLevelType w:val="hybridMultilevel"/>
    <w:tmpl w:val="5E6CF0CA"/>
    <w:lvl w:ilvl="0" w:tplc="5422F32E">
      <w:start w:val="1"/>
      <w:numFmt w:val="decimal"/>
      <w:lvlText w:val="(%1)"/>
      <w:lvlJc w:val="left"/>
      <w:pPr>
        <w:tabs>
          <w:tab w:val="num" w:pos="1440"/>
        </w:tabs>
        <w:ind w:left="144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71D670D1"/>
    <w:multiLevelType w:val="hybridMultilevel"/>
    <w:tmpl w:val="9592A600"/>
    <w:lvl w:ilvl="0" w:tplc="ADCCFD26">
      <w:start w:val="6"/>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3746A98"/>
    <w:multiLevelType w:val="hybridMultilevel"/>
    <w:tmpl w:val="4114E6D6"/>
    <w:lvl w:ilvl="0" w:tplc="5422F32E">
      <w:start w:val="1"/>
      <w:numFmt w:val="decimal"/>
      <w:lvlText w:val="(%1)"/>
      <w:lvlJc w:val="left"/>
      <w:pPr>
        <w:tabs>
          <w:tab w:val="num" w:pos="144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3A55731"/>
    <w:multiLevelType w:val="hybridMultilevel"/>
    <w:tmpl w:val="6832B0B0"/>
    <w:lvl w:ilvl="0" w:tplc="C07E1B5A">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50F163E"/>
    <w:multiLevelType w:val="hybridMultilevel"/>
    <w:tmpl w:val="C8001A76"/>
    <w:lvl w:ilvl="0" w:tplc="0409000F">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4"/>
  </w:num>
  <w:num w:numId="2">
    <w:abstractNumId w:val="0"/>
  </w:num>
  <w:num w:numId="3">
    <w:abstractNumId w:val="6"/>
  </w:num>
  <w:num w:numId="4">
    <w:abstractNumId w:val="8"/>
  </w:num>
  <w:num w:numId="5">
    <w:abstractNumId w:val="3"/>
  </w:num>
  <w:num w:numId="6">
    <w:abstractNumId w:val="10"/>
  </w:num>
  <w:num w:numId="7">
    <w:abstractNumId w:val="12"/>
  </w:num>
  <w:num w:numId="8">
    <w:abstractNumId w:val="11"/>
  </w:num>
  <w:num w:numId="9">
    <w:abstractNumId w:val="7"/>
  </w:num>
  <w:num w:numId="10">
    <w:abstractNumId w:val="9"/>
  </w:num>
  <w:num w:numId="11">
    <w:abstractNumId w:val="2"/>
  </w:num>
  <w:num w:numId="12">
    <w:abstractNumId w:val="5"/>
  </w:num>
  <w:num w:numId="13">
    <w:abstractNumId w:val="4"/>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068"/>
    <w:rsid w:val="000000A2"/>
    <w:rsid w:val="000108CF"/>
    <w:rsid w:val="000112DA"/>
    <w:rsid w:val="00016BA7"/>
    <w:rsid w:val="00021FA1"/>
    <w:rsid w:val="00030C7D"/>
    <w:rsid w:val="00035AD6"/>
    <w:rsid w:val="000369DD"/>
    <w:rsid w:val="00041D91"/>
    <w:rsid w:val="0005057D"/>
    <w:rsid w:val="0006004F"/>
    <w:rsid w:val="000673D2"/>
    <w:rsid w:val="00077C15"/>
    <w:rsid w:val="000939A7"/>
    <w:rsid w:val="000953C0"/>
    <w:rsid w:val="00095E7D"/>
    <w:rsid w:val="000B75FF"/>
    <w:rsid w:val="000C54BB"/>
    <w:rsid w:val="000C5590"/>
    <w:rsid w:val="000D35F5"/>
    <w:rsid w:val="000E0386"/>
    <w:rsid w:val="000E03DD"/>
    <w:rsid w:val="000E4134"/>
    <w:rsid w:val="000E56F2"/>
    <w:rsid w:val="000E601C"/>
    <w:rsid w:val="000F0DB0"/>
    <w:rsid w:val="000F228F"/>
    <w:rsid w:val="00101BE6"/>
    <w:rsid w:val="00111D22"/>
    <w:rsid w:val="001237DD"/>
    <w:rsid w:val="001277EE"/>
    <w:rsid w:val="00131497"/>
    <w:rsid w:val="00136005"/>
    <w:rsid w:val="00142F5E"/>
    <w:rsid w:val="00153A10"/>
    <w:rsid w:val="001549F3"/>
    <w:rsid w:val="00155BCC"/>
    <w:rsid w:val="00164D01"/>
    <w:rsid w:val="00165BE8"/>
    <w:rsid w:val="00172052"/>
    <w:rsid w:val="00172FC1"/>
    <w:rsid w:val="00174F0E"/>
    <w:rsid w:val="001769A5"/>
    <w:rsid w:val="00180646"/>
    <w:rsid w:val="00181A42"/>
    <w:rsid w:val="00192467"/>
    <w:rsid w:val="00193D62"/>
    <w:rsid w:val="001975E2"/>
    <w:rsid w:val="001A0B91"/>
    <w:rsid w:val="001A5DCC"/>
    <w:rsid w:val="001A5EF0"/>
    <w:rsid w:val="001B008A"/>
    <w:rsid w:val="001C3105"/>
    <w:rsid w:val="001C4AF3"/>
    <w:rsid w:val="001C78F0"/>
    <w:rsid w:val="001D3BC1"/>
    <w:rsid w:val="001E09EC"/>
    <w:rsid w:val="001E4BA0"/>
    <w:rsid w:val="001F5757"/>
    <w:rsid w:val="002024CE"/>
    <w:rsid w:val="00203AA2"/>
    <w:rsid w:val="00210C40"/>
    <w:rsid w:val="002118AD"/>
    <w:rsid w:val="00212FC5"/>
    <w:rsid w:val="00234D2C"/>
    <w:rsid w:val="00235D07"/>
    <w:rsid w:val="00237E31"/>
    <w:rsid w:val="002559DF"/>
    <w:rsid w:val="0025782A"/>
    <w:rsid w:val="00257EA2"/>
    <w:rsid w:val="00262730"/>
    <w:rsid w:val="00263179"/>
    <w:rsid w:val="00267D7D"/>
    <w:rsid w:val="002738A4"/>
    <w:rsid w:val="00284539"/>
    <w:rsid w:val="00291D14"/>
    <w:rsid w:val="00294884"/>
    <w:rsid w:val="002A06BA"/>
    <w:rsid w:val="002A1F86"/>
    <w:rsid w:val="002A535F"/>
    <w:rsid w:val="002A6B6F"/>
    <w:rsid w:val="002D405B"/>
    <w:rsid w:val="002D4AA6"/>
    <w:rsid w:val="002D5876"/>
    <w:rsid w:val="002D5FAA"/>
    <w:rsid w:val="002E0AC0"/>
    <w:rsid w:val="002E5353"/>
    <w:rsid w:val="002F17BF"/>
    <w:rsid w:val="00301409"/>
    <w:rsid w:val="00301904"/>
    <w:rsid w:val="00310B3D"/>
    <w:rsid w:val="00321928"/>
    <w:rsid w:val="00322E7B"/>
    <w:rsid w:val="003245C1"/>
    <w:rsid w:val="003369FD"/>
    <w:rsid w:val="003451E2"/>
    <w:rsid w:val="0035479F"/>
    <w:rsid w:val="0036307D"/>
    <w:rsid w:val="00364697"/>
    <w:rsid w:val="00372B4E"/>
    <w:rsid w:val="003733D0"/>
    <w:rsid w:val="00375619"/>
    <w:rsid w:val="003816A0"/>
    <w:rsid w:val="0039436B"/>
    <w:rsid w:val="003A0765"/>
    <w:rsid w:val="003A0A75"/>
    <w:rsid w:val="003C6FCE"/>
    <w:rsid w:val="003E33B0"/>
    <w:rsid w:val="003F7736"/>
    <w:rsid w:val="00403D88"/>
    <w:rsid w:val="00407345"/>
    <w:rsid w:val="00424D3A"/>
    <w:rsid w:val="00425C74"/>
    <w:rsid w:val="004302EF"/>
    <w:rsid w:val="0043605A"/>
    <w:rsid w:val="004369BA"/>
    <w:rsid w:val="00437F7B"/>
    <w:rsid w:val="00445C4F"/>
    <w:rsid w:val="00447C65"/>
    <w:rsid w:val="00453FDF"/>
    <w:rsid w:val="00466E3A"/>
    <w:rsid w:val="00471578"/>
    <w:rsid w:val="00474B6D"/>
    <w:rsid w:val="00476234"/>
    <w:rsid w:val="00483782"/>
    <w:rsid w:val="00483F92"/>
    <w:rsid w:val="00485FD5"/>
    <w:rsid w:val="004874AA"/>
    <w:rsid w:val="004A1AFF"/>
    <w:rsid w:val="004B0F1C"/>
    <w:rsid w:val="004C1490"/>
    <w:rsid w:val="004C2D74"/>
    <w:rsid w:val="004C3F00"/>
    <w:rsid w:val="004D2FCD"/>
    <w:rsid w:val="004D39D4"/>
    <w:rsid w:val="004D418D"/>
    <w:rsid w:val="004D52F0"/>
    <w:rsid w:val="004E3877"/>
    <w:rsid w:val="004E7EB6"/>
    <w:rsid w:val="004F4235"/>
    <w:rsid w:val="004F4A70"/>
    <w:rsid w:val="005102F0"/>
    <w:rsid w:val="0051035E"/>
    <w:rsid w:val="00512410"/>
    <w:rsid w:val="00513071"/>
    <w:rsid w:val="00515C2F"/>
    <w:rsid w:val="00515D76"/>
    <w:rsid w:val="005213FD"/>
    <w:rsid w:val="0052390D"/>
    <w:rsid w:val="00526996"/>
    <w:rsid w:val="00530178"/>
    <w:rsid w:val="00532FFE"/>
    <w:rsid w:val="0054584B"/>
    <w:rsid w:val="00546C49"/>
    <w:rsid w:val="005523C8"/>
    <w:rsid w:val="00552438"/>
    <w:rsid w:val="00560FB3"/>
    <w:rsid w:val="00572008"/>
    <w:rsid w:val="00577053"/>
    <w:rsid w:val="00587237"/>
    <w:rsid w:val="00590E8A"/>
    <w:rsid w:val="005959F8"/>
    <w:rsid w:val="00596816"/>
    <w:rsid w:val="00596B6C"/>
    <w:rsid w:val="005A6133"/>
    <w:rsid w:val="005B29CB"/>
    <w:rsid w:val="005B5F02"/>
    <w:rsid w:val="005C28FE"/>
    <w:rsid w:val="005D609F"/>
    <w:rsid w:val="005F0F7C"/>
    <w:rsid w:val="005F1430"/>
    <w:rsid w:val="005F7018"/>
    <w:rsid w:val="006021C4"/>
    <w:rsid w:val="00606C04"/>
    <w:rsid w:val="00610315"/>
    <w:rsid w:val="00613053"/>
    <w:rsid w:val="00615B4B"/>
    <w:rsid w:val="0061618C"/>
    <w:rsid w:val="006217F1"/>
    <w:rsid w:val="00626183"/>
    <w:rsid w:val="00632FFA"/>
    <w:rsid w:val="00635E90"/>
    <w:rsid w:val="006445A3"/>
    <w:rsid w:val="0064735E"/>
    <w:rsid w:val="00654B5C"/>
    <w:rsid w:val="00654E66"/>
    <w:rsid w:val="00657048"/>
    <w:rsid w:val="006617B2"/>
    <w:rsid w:val="006621E5"/>
    <w:rsid w:val="00665656"/>
    <w:rsid w:val="006668DD"/>
    <w:rsid w:val="0067338B"/>
    <w:rsid w:val="00677ECF"/>
    <w:rsid w:val="00680240"/>
    <w:rsid w:val="00683728"/>
    <w:rsid w:val="00693D9F"/>
    <w:rsid w:val="00697C47"/>
    <w:rsid w:val="006A7966"/>
    <w:rsid w:val="006B0B64"/>
    <w:rsid w:val="006B167F"/>
    <w:rsid w:val="006C2292"/>
    <w:rsid w:val="006C43A7"/>
    <w:rsid w:val="006C4850"/>
    <w:rsid w:val="006D18F8"/>
    <w:rsid w:val="006D5FC4"/>
    <w:rsid w:val="006D6D44"/>
    <w:rsid w:val="006E0B87"/>
    <w:rsid w:val="006E4383"/>
    <w:rsid w:val="006E624F"/>
    <w:rsid w:val="006F2048"/>
    <w:rsid w:val="007067B4"/>
    <w:rsid w:val="00707BD0"/>
    <w:rsid w:val="0071282B"/>
    <w:rsid w:val="00725097"/>
    <w:rsid w:val="0073422D"/>
    <w:rsid w:val="00740BC0"/>
    <w:rsid w:val="0074500C"/>
    <w:rsid w:val="0075021A"/>
    <w:rsid w:val="00774929"/>
    <w:rsid w:val="007768F8"/>
    <w:rsid w:val="00776B55"/>
    <w:rsid w:val="007833E0"/>
    <w:rsid w:val="007A3DB4"/>
    <w:rsid w:val="007A4ACB"/>
    <w:rsid w:val="007C035D"/>
    <w:rsid w:val="007C1C36"/>
    <w:rsid w:val="007C674B"/>
    <w:rsid w:val="007C7925"/>
    <w:rsid w:val="007D3828"/>
    <w:rsid w:val="007D557F"/>
    <w:rsid w:val="007E11CC"/>
    <w:rsid w:val="007E7ED8"/>
    <w:rsid w:val="007F04B4"/>
    <w:rsid w:val="007F0F02"/>
    <w:rsid w:val="007F1745"/>
    <w:rsid w:val="007F4971"/>
    <w:rsid w:val="00801500"/>
    <w:rsid w:val="008044FC"/>
    <w:rsid w:val="008173F9"/>
    <w:rsid w:val="00821CB4"/>
    <w:rsid w:val="00844D87"/>
    <w:rsid w:val="00850DCA"/>
    <w:rsid w:val="00854D18"/>
    <w:rsid w:val="00860D47"/>
    <w:rsid w:val="0086644D"/>
    <w:rsid w:val="00872659"/>
    <w:rsid w:val="0087496A"/>
    <w:rsid w:val="00881C92"/>
    <w:rsid w:val="0088215D"/>
    <w:rsid w:val="00884918"/>
    <w:rsid w:val="00890AED"/>
    <w:rsid w:val="008936D2"/>
    <w:rsid w:val="008939A6"/>
    <w:rsid w:val="008A6D8C"/>
    <w:rsid w:val="008C1834"/>
    <w:rsid w:val="008C2EEB"/>
    <w:rsid w:val="008C7501"/>
    <w:rsid w:val="008E0D78"/>
    <w:rsid w:val="008E2727"/>
    <w:rsid w:val="008E3FD7"/>
    <w:rsid w:val="008F1D79"/>
    <w:rsid w:val="00912D78"/>
    <w:rsid w:val="00920E36"/>
    <w:rsid w:val="00925C9B"/>
    <w:rsid w:val="0092737D"/>
    <w:rsid w:val="00931DB5"/>
    <w:rsid w:val="00931EDA"/>
    <w:rsid w:val="00932C1F"/>
    <w:rsid w:val="00932E16"/>
    <w:rsid w:val="00935B7B"/>
    <w:rsid w:val="009430D2"/>
    <w:rsid w:val="00945F88"/>
    <w:rsid w:val="00945FB2"/>
    <w:rsid w:val="00953267"/>
    <w:rsid w:val="00974807"/>
    <w:rsid w:val="00991C86"/>
    <w:rsid w:val="0099535F"/>
    <w:rsid w:val="00995758"/>
    <w:rsid w:val="009A1796"/>
    <w:rsid w:val="009B230E"/>
    <w:rsid w:val="009C1F2C"/>
    <w:rsid w:val="009C4259"/>
    <w:rsid w:val="009D26A8"/>
    <w:rsid w:val="009D5162"/>
    <w:rsid w:val="009E41B9"/>
    <w:rsid w:val="009E50F5"/>
    <w:rsid w:val="009F0DCF"/>
    <w:rsid w:val="009F0FA3"/>
    <w:rsid w:val="009F1762"/>
    <w:rsid w:val="009F5000"/>
    <w:rsid w:val="009F60F0"/>
    <w:rsid w:val="009F746E"/>
    <w:rsid w:val="00A04523"/>
    <w:rsid w:val="00A21258"/>
    <w:rsid w:val="00A23DB1"/>
    <w:rsid w:val="00A240D6"/>
    <w:rsid w:val="00A24A05"/>
    <w:rsid w:val="00A32734"/>
    <w:rsid w:val="00A353BD"/>
    <w:rsid w:val="00A4284E"/>
    <w:rsid w:val="00A4436D"/>
    <w:rsid w:val="00A46B51"/>
    <w:rsid w:val="00A63BD2"/>
    <w:rsid w:val="00A732F1"/>
    <w:rsid w:val="00AB3EB4"/>
    <w:rsid w:val="00AC48D5"/>
    <w:rsid w:val="00AC4E94"/>
    <w:rsid w:val="00AD18C5"/>
    <w:rsid w:val="00AD768B"/>
    <w:rsid w:val="00AE2701"/>
    <w:rsid w:val="00AE529E"/>
    <w:rsid w:val="00AF41B6"/>
    <w:rsid w:val="00AF6A1F"/>
    <w:rsid w:val="00B0031B"/>
    <w:rsid w:val="00B0392F"/>
    <w:rsid w:val="00B12551"/>
    <w:rsid w:val="00B23068"/>
    <w:rsid w:val="00B25F53"/>
    <w:rsid w:val="00B30CD6"/>
    <w:rsid w:val="00B373CE"/>
    <w:rsid w:val="00B44786"/>
    <w:rsid w:val="00B508AD"/>
    <w:rsid w:val="00B51291"/>
    <w:rsid w:val="00B55B84"/>
    <w:rsid w:val="00B56EFD"/>
    <w:rsid w:val="00B7796E"/>
    <w:rsid w:val="00B77F47"/>
    <w:rsid w:val="00B845CB"/>
    <w:rsid w:val="00B84A7B"/>
    <w:rsid w:val="00B91DF1"/>
    <w:rsid w:val="00B9252A"/>
    <w:rsid w:val="00B95293"/>
    <w:rsid w:val="00B9591E"/>
    <w:rsid w:val="00B970FE"/>
    <w:rsid w:val="00B978FC"/>
    <w:rsid w:val="00B97B75"/>
    <w:rsid w:val="00BA568B"/>
    <w:rsid w:val="00BA5BA9"/>
    <w:rsid w:val="00BB11F8"/>
    <w:rsid w:val="00BC001C"/>
    <w:rsid w:val="00BC0799"/>
    <w:rsid w:val="00BD06A6"/>
    <w:rsid w:val="00BD06C2"/>
    <w:rsid w:val="00BE10BE"/>
    <w:rsid w:val="00BE28E7"/>
    <w:rsid w:val="00BE6889"/>
    <w:rsid w:val="00BF1A1F"/>
    <w:rsid w:val="00BF3507"/>
    <w:rsid w:val="00BF4B4E"/>
    <w:rsid w:val="00C02154"/>
    <w:rsid w:val="00C02C75"/>
    <w:rsid w:val="00C03897"/>
    <w:rsid w:val="00C065A5"/>
    <w:rsid w:val="00C10690"/>
    <w:rsid w:val="00C17E22"/>
    <w:rsid w:val="00C2067A"/>
    <w:rsid w:val="00C26C11"/>
    <w:rsid w:val="00C436D3"/>
    <w:rsid w:val="00C5617E"/>
    <w:rsid w:val="00C64AE1"/>
    <w:rsid w:val="00C86429"/>
    <w:rsid w:val="00C900B8"/>
    <w:rsid w:val="00C952BD"/>
    <w:rsid w:val="00C97463"/>
    <w:rsid w:val="00CA0FD8"/>
    <w:rsid w:val="00CA17F7"/>
    <w:rsid w:val="00CA22AE"/>
    <w:rsid w:val="00CC6D1D"/>
    <w:rsid w:val="00CD039C"/>
    <w:rsid w:val="00CD0DBB"/>
    <w:rsid w:val="00CD507D"/>
    <w:rsid w:val="00CD5D4C"/>
    <w:rsid w:val="00CF17D1"/>
    <w:rsid w:val="00CF1D99"/>
    <w:rsid w:val="00CF329F"/>
    <w:rsid w:val="00D02CB8"/>
    <w:rsid w:val="00D07A0F"/>
    <w:rsid w:val="00D13417"/>
    <w:rsid w:val="00D14D46"/>
    <w:rsid w:val="00D202E8"/>
    <w:rsid w:val="00D23364"/>
    <w:rsid w:val="00D263E5"/>
    <w:rsid w:val="00D2703C"/>
    <w:rsid w:val="00D312E3"/>
    <w:rsid w:val="00D37324"/>
    <w:rsid w:val="00D418B0"/>
    <w:rsid w:val="00D46C68"/>
    <w:rsid w:val="00D517D3"/>
    <w:rsid w:val="00D52BAC"/>
    <w:rsid w:val="00D5410A"/>
    <w:rsid w:val="00D54197"/>
    <w:rsid w:val="00D546AC"/>
    <w:rsid w:val="00D57E60"/>
    <w:rsid w:val="00D60A64"/>
    <w:rsid w:val="00D63297"/>
    <w:rsid w:val="00D64AC4"/>
    <w:rsid w:val="00D6651D"/>
    <w:rsid w:val="00D726E9"/>
    <w:rsid w:val="00D74A4C"/>
    <w:rsid w:val="00D84FE3"/>
    <w:rsid w:val="00D878A8"/>
    <w:rsid w:val="00D96DC4"/>
    <w:rsid w:val="00DA05F4"/>
    <w:rsid w:val="00DA69F5"/>
    <w:rsid w:val="00DB3218"/>
    <w:rsid w:val="00DB6D35"/>
    <w:rsid w:val="00DC04E0"/>
    <w:rsid w:val="00DC2EBF"/>
    <w:rsid w:val="00DD7B77"/>
    <w:rsid w:val="00DF16D5"/>
    <w:rsid w:val="00E007FC"/>
    <w:rsid w:val="00E0155C"/>
    <w:rsid w:val="00E05750"/>
    <w:rsid w:val="00E0719C"/>
    <w:rsid w:val="00E16332"/>
    <w:rsid w:val="00E422AE"/>
    <w:rsid w:val="00E43357"/>
    <w:rsid w:val="00E502CC"/>
    <w:rsid w:val="00E64234"/>
    <w:rsid w:val="00E65BEC"/>
    <w:rsid w:val="00E74CA9"/>
    <w:rsid w:val="00E814B9"/>
    <w:rsid w:val="00E823DC"/>
    <w:rsid w:val="00E96B06"/>
    <w:rsid w:val="00EA459F"/>
    <w:rsid w:val="00EC3BC4"/>
    <w:rsid w:val="00ED3016"/>
    <w:rsid w:val="00EE7EC7"/>
    <w:rsid w:val="00EF28D2"/>
    <w:rsid w:val="00EF53E6"/>
    <w:rsid w:val="00EF6FCC"/>
    <w:rsid w:val="00F002E9"/>
    <w:rsid w:val="00F01BDA"/>
    <w:rsid w:val="00F01EED"/>
    <w:rsid w:val="00F03417"/>
    <w:rsid w:val="00F10B9F"/>
    <w:rsid w:val="00F120AD"/>
    <w:rsid w:val="00F16FB8"/>
    <w:rsid w:val="00F17FB0"/>
    <w:rsid w:val="00F234AB"/>
    <w:rsid w:val="00F27218"/>
    <w:rsid w:val="00F309DB"/>
    <w:rsid w:val="00F31955"/>
    <w:rsid w:val="00F42E2C"/>
    <w:rsid w:val="00F50489"/>
    <w:rsid w:val="00F67ED9"/>
    <w:rsid w:val="00F708E0"/>
    <w:rsid w:val="00F73A1D"/>
    <w:rsid w:val="00F75310"/>
    <w:rsid w:val="00F75F59"/>
    <w:rsid w:val="00F77600"/>
    <w:rsid w:val="00F833AA"/>
    <w:rsid w:val="00F8374C"/>
    <w:rsid w:val="00F85D97"/>
    <w:rsid w:val="00F949BC"/>
    <w:rsid w:val="00F975E7"/>
    <w:rsid w:val="00FA0243"/>
    <w:rsid w:val="00FA3184"/>
    <w:rsid w:val="00FB1746"/>
    <w:rsid w:val="00FB1C50"/>
    <w:rsid w:val="00FD0C16"/>
    <w:rsid w:val="00FE68AD"/>
    <w:rsid w:val="00FE74B3"/>
    <w:rsid w:val="00FF2174"/>
    <w:rsid w:val="00FF21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63A6D9"/>
  <w15:docId w15:val="{4E94D73B-125D-4DAA-A9CE-60C8BE4A2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6EFD"/>
    <w:rPr>
      <w:sz w:val="24"/>
      <w:szCs w:val="24"/>
    </w:rPr>
  </w:style>
  <w:style w:type="paragraph" w:styleId="Heading3">
    <w:name w:val="heading 3"/>
    <w:basedOn w:val="Normal"/>
    <w:next w:val="Normal"/>
    <w:qFormat/>
    <w:rsid w:val="00D517D3"/>
    <w:pPr>
      <w:keepNext/>
      <w:jc w:val="center"/>
      <w:outlineLvl w:val="2"/>
    </w:pPr>
    <w:rPr>
      <w:rFonts w:ascii="Arial" w:hAnsi="Arial"/>
      <w:b/>
      <w:color w:val="FFFFF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517D3"/>
    <w:rPr>
      <w:szCs w:val="20"/>
    </w:rPr>
  </w:style>
  <w:style w:type="character" w:styleId="PageNumber">
    <w:name w:val="page number"/>
    <w:basedOn w:val="DefaultParagraphFont"/>
    <w:rsid w:val="00D517D3"/>
    <w:rPr>
      <w:noProof w:val="0"/>
      <w:lang w:val="en-GB"/>
    </w:rPr>
  </w:style>
  <w:style w:type="paragraph" w:styleId="BlockText">
    <w:name w:val="Block Text"/>
    <w:basedOn w:val="Normal"/>
    <w:rsid w:val="00D517D3"/>
    <w:pPr>
      <w:spacing w:line="290" w:lineRule="atLeast"/>
      <w:ind w:left="1170" w:right="1395"/>
    </w:pPr>
    <w:rPr>
      <w:rFonts w:ascii="Arial" w:hAnsi="Arial" w:cs="Arial"/>
      <w:sz w:val="23"/>
      <w:szCs w:val="20"/>
    </w:rPr>
  </w:style>
  <w:style w:type="paragraph" w:styleId="Header">
    <w:name w:val="header"/>
    <w:basedOn w:val="Normal"/>
    <w:link w:val="HeaderChar"/>
    <w:rsid w:val="00D517D3"/>
    <w:pPr>
      <w:tabs>
        <w:tab w:val="center" w:pos="4320"/>
        <w:tab w:val="right" w:pos="8640"/>
      </w:tabs>
    </w:pPr>
  </w:style>
  <w:style w:type="paragraph" w:styleId="Title">
    <w:name w:val="Title"/>
    <w:basedOn w:val="Normal"/>
    <w:qFormat/>
    <w:rsid w:val="00D517D3"/>
    <w:pPr>
      <w:widowControl w:val="0"/>
      <w:jc w:val="center"/>
    </w:pPr>
    <w:rPr>
      <w:b/>
      <w:sz w:val="22"/>
      <w:szCs w:val="20"/>
    </w:rPr>
  </w:style>
  <w:style w:type="paragraph" w:customStyle="1" w:styleId="Level1">
    <w:name w:val="Level 1"/>
    <w:basedOn w:val="Normal"/>
    <w:rsid w:val="00D517D3"/>
    <w:pPr>
      <w:widowControl w:val="0"/>
    </w:pPr>
    <w:rPr>
      <w:szCs w:val="20"/>
    </w:rPr>
  </w:style>
  <w:style w:type="paragraph" w:styleId="BodyText">
    <w:name w:val="Body Text"/>
    <w:basedOn w:val="Normal"/>
    <w:rsid w:val="00D517D3"/>
    <w:pPr>
      <w:jc w:val="center"/>
    </w:pPr>
    <w:rPr>
      <w:rFonts w:ascii="Arial" w:hAnsi="Arial"/>
      <w:color w:val="000000"/>
      <w:sz w:val="16"/>
    </w:rPr>
  </w:style>
  <w:style w:type="character" w:styleId="Hyperlink">
    <w:name w:val="Hyperlink"/>
    <w:basedOn w:val="DefaultParagraphFont"/>
    <w:rsid w:val="00D517D3"/>
    <w:rPr>
      <w:strike w:val="0"/>
      <w:dstrike w:val="0"/>
      <w:color w:val="0000CC"/>
      <w:u w:val="none"/>
      <w:effect w:val="none"/>
    </w:rPr>
  </w:style>
  <w:style w:type="paragraph" w:styleId="FootnoteText">
    <w:name w:val="footnote text"/>
    <w:basedOn w:val="Normal"/>
    <w:semiHidden/>
    <w:rsid w:val="008E2727"/>
    <w:rPr>
      <w:sz w:val="20"/>
      <w:szCs w:val="20"/>
    </w:rPr>
  </w:style>
  <w:style w:type="character" w:styleId="FootnoteReference">
    <w:name w:val="footnote reference"/>
    <w:basedOn w:val="DefaultParagraphFont"/>
    <w:semiHidden/>
    <w:rsid w:val="008E2727"/>
    <w:rPr>
      <w:vertAlign w:val="superscript"/>
    </w:rPr>
  </w:style>
  <w:style w:type="character" w:customStyle="1" w:styleId="HeaderChar">
    <w:name w:val="Header Char"/>
    <w:basedOn w:val="DefaultParagraphFont"/>
    <w:link w:val="Header"/>
    <w:rsid w:val="00192467"/>
    <w:rPr>
      <w:sz w:val="24"/>
      <w:szCs w:val="24"/>
    </w:rPr>
  </w:style>
  <w:style w:type="table" w:styleId="TableGrid">
    <w:name w:val="Table Grid"/>
    <w:basedOn w:val="TableNormal"/>
    <w:uiPriority w:val="59"/>
    <w:rsid w:val="002738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F41B6"/>
    <w:rPr>
      <w:rFonts w:ascii="Tahoma" w:hAnsi="Tahoma" w:cs="Tahoma"/>
      <w:sz w:val="16"/>
      <w:szCs w:val="16"/>
    </w:rPr>
  </w:style>
  <w:style w:type="character" w:customStyle="1" w:styleId="BalloonTextChar">
    <w:name w:val="Balloon Text Char"/>
    <w:basedOn w:val="DefaultParagraphFont"/>
    <w:link w:val="BalloonText"/>
    <w:rsid w:val="00AF41B6"/>
    <w:rPr>
      <w:rFonts w:ascii="Tahoma" w:hAnsi="Tahoma" w:cs="Tahoma"/>
      <w:sz w:val="16"/>
      <w:szCs w:val="16"/>
    </w:rPr>
  </w:style>
  <w:style w:type="character" w:customStyle="1" w:styleId="FooterChar">
    <w:name w:val="Footer Char"/>
    <w:basedOn w:val="DefaultParagraphFont"/>
    <w:link w:val="Footer"/>
    <w:rsid w:val="009A1796"/>
    <w:rPr>
      <w:sz w:val="24"/>
    </w:rPr>
  </w:style>
  <w:style w:type="character" w:styleId="CommentReference">
    <w:name w:val="annotation reference"/>
    <w:basedOn w:val="DefaultParagraphFont"/>
    <w:uiPriority w:val="99"/>
    <w:semiHidden/>
    <w:unhideWhenUsed/>
    <w:rsid w:val="0074500C"/>
    <w:rPr>
      <w:sz w:val="16"/>
      <w:szCs w:val="16"/>
    </w:rPr>
  </w:style>
  <w:style w:type="paragraph" w:styleId="CommentText">
    <w:name w:val="annotation text"/>
    <w:basedOn w:val="Normal"/>
    <w:link w:val="CommentTextChar"/>
    <w:uiPriority w:val="99"/>
    <w:semiHidden/>
    <w:unhideWhenUsed/>
    <w:rsid w:val="0074500C"/>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74500C"/>
    <w:rPr>
      <w:rFonts w:asciiTheme="minorHAnsi" w:eastAsiaTheme="minorHAnsi" w:hAnsiTheme="minorHAnsi" w:cstheme="minorBidi"/>
    </w:rPr>
  </w:style>
  <w:style w:type="paragraph" w:styleId="CommentSubject">
    <w:name w:val="annotation subject"/>
    <w:basedOn w:val="CommentText"/>
    <w:next w:val="CommentText"/>
    <w:link w:val="CommentSubjectChar"/>
    <w:semiHidden/>
    <w:unhideWhenUsed/>
    <w:rsid w:val="000F228F"/>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semiHidden/>
    <w:rsid w:val="000F228F"/>
    <w:rPr>
      <w:rFonts w:asciiTheme="minorHAnsi" w:eastAsiaTheme="minorHAnsi" w:hAnsiTheme="minorHAnsi" w:cstheme="minorBidi"/>
      <w:b/>
      <w:bCs/>
    </w:rPr>
  </w:style>
  <w:style w:type="paragraph" w:styleId="Revision">
    <w:name w:val="Revision"/>
    <w:hidden/>
    <w:uiPriority w:val="99"/>
    <w:semiHidden/>
    <w:rsid w:val="000F228F"/>
    <w:rPr>
      <w:sz w:val="24"/>
      <w:szCs w:val="24"/>
    </w:rPr>
  </w:style>
  <w:style w:type="paragraph" w:styleId="PlainText">
    <w:name w:val="Plain Text"/>
    <w:basedOn w:val="Normal"/>
    <w:link w:val="PlainTextChar"/>
    <w:uiPriority w:val="99"/>
    <w:semiHidden/>
    <w:unhideWhenUsed/>
    <w:rsid w:val="00CF1D99"/>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CF1D99"/>
    <w:rPr>
      <w:rFonts w:ascii="Calibri" w:eastAsiaTheme="minorHAnsi" w:hAnsi="Calibr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248509">
      <w:bodyDiv w:val="1"/>
      <w:marLeft w:val="0"/>
      <w:marRight w:val="0"/>
      <w:marTop w:val="0"/>
      <w:marBottom w:val="0"/>
      <w:divBdr>
        <w:top w:val="none" w:sz="0" w:space="0" w:color="auto"/>
        <w:left w:val="none" w:sz="0" w:space="0" w:color="auto"/>
        <w:bottom w:val="none" w:sz="0" w:space="0" w:color="auto"/>
        <w:right w:val="none" w:sz="0" w:space="0" w:color="auto"/>
      </w:divBdr>
    </w:div>
    <w:div w:id="59905461">
      <w:bodyDiv w:val="1"/>
      <w:marLeft w:val="0"/>
      <w:marRight w:val="0"/>
      <w:marTop w:val="0"/>
      <w:marBottom w:val="0"/>
      <w:divBdr>
        <w:top w:val="none" w:sz="0" w:space="0" w:color="auto"/>
        <w:left w:val="none" w:sz="0" w:space="0" w:color="auto"/>
        <w:bottom w:val="none" w:sz="0" w:space="0" w:color="auto"/>
        <w:right w:val="none" w:sz="0" w:space="0" w:color="auto"/>
      </w:divBdr>
    </w:div>
    <w:div w:id="283273863">
      <w:bodyDiv w:val="1"/>
      <w:marLeft w:val="0"/>
      <w:marRight w:val="0"/>
      <w:marTop w:val="0"/>
      <w:marBottom w:val="0"/>
      <w:divBdr>
        <w:top w:val="none" w:sz="0" w:space="0" w:color="auto"/>
        <w:left w:val="none" w:sz="0" w:space="0" w:color="auto"/>
        <w:bottom w:val="none" w:sz="0" w:space="0" w:color="auto"/>
        <w:right w:val="none" w:sz="0" w:space="0" w:color="auto"/>
      </w:divBdr>
    </w:div>
    <w:div w:id="1011301620">
      <w:bodyDiv w:val="1"/>
      <w:marLeft w:val="0"/>
      <w:marRight w:val="0"/>
      <w:marTop w:val="0"/>
      <w:marBottom w:val="0"/>
      <w:divBdr>
        <w:top w:val="none" w:sz="0" w:space="0" w:color="auto"/>
        <w:left w:val="none" w:sz="0" w:space="0" w:color="auto"/>
        <w:bottom w:val="none" w:sz="0" w:space="0" w:color="auto"/>
        <w:right w:val="none" w:sz="0" w:space="0" w:color="auto"/>
      </w:divBdr>
    </w:div>
    <w:div w:id="1244530542">
      <w:bodyDiv w:val="1"/>
      <w:marLeft w:val="0"/>
      <w:marRight w:val="0"/>
      <w:marTop w:val="0"/>
      <w:marBottom w:val="0"/>
      <w:divBdr>
        <w:top w:val="none" w:sz="0" w:space="0" w:color="auto"/>
        <w:left w:val="none" w:sz="0" w:space="0" w:color="auto"/>
        <w:bottom w:val="none" w:sz="0" w:space="0" w:color="auto"/>
        <w:right w:val="none" w:sz="0" w:space="0" w:color="auto"/>
      </w:divBdr>
    </w:div>
    <w:div w:id="1755542227">
      <w:bodyDiv w:val="1"/>
      <w:marLeft w:val="0"/>
      <w:marRight w:val="0"/>
      <w:marTop w:val="0"/>
      <w:marBottom w:val="0"/>
      <w:divBdr>
        <w:top w:val="none" w:sz="0" w:space="0" w:color="auto"/>
        <w:left w:val="none" w:sz="0" w:space="0" w:color="auto"/>
        <w:bottom w:val="none" w:sz="0" w:space="0" w:color="auto"/>
        <w:right w:val="none" w:sz="0" w:space="0" w:color="auto"/>
      </w:divBdr>
    </w:div>
    <w:div w:id="1914660917">
      <w:bodyDiv w:val="1"/>
      <w:marLeft w:val="0"/>
      <w:marRight w:val="0"/>
      <w:marTop w:val="0"/>
      <w:marBottom w:val="0"/>
      <w:divBdr>
        <w:top w:val="none" w:sz="0" w:space="0" w:color="auto"/>
        <w:left w:val="none" w:sz="0" w:space="0" w:color="auto"/>
        <w:bottom w:val="none" w:sz="0" w:space="0" w:color="auto"/>
        <w:right w:val="none" w:sz="0" w:space="0" w:color="auto"/>
      </w:divBdr>
    </w:div>
    <w:div w:id="2118988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881</TotalTime>
  <Pages>3</Pages>
  <Words>811</Words>
  <Characters>4626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Chapter 11: Required Elements of Informed Consent</vt:lpstr>
    </vt:vector>
  </TitlesOfParts>
  <Company>Dept of VA</Company>
  <LinksUpToDate>false</LinksUpToDate>
  <CharactersWithSpaces>5427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11: Required Elements of Informed Consent</dc:title>
  <dc:creator>vhacowaterp</dc:creator>
  <cp:lastModifiedBy>Neigel, Alexis R CTR</cp:lastModifiedBy>
  <cp:revision>47</cp:revision>
  <cp:lastPrinted>2013-01-09T16:41:00Z</cp:lastPrinted>
  <dcterms:created xsi:type="dcterms:W3CDTF">2017-06-30T17:39:00Z</dcterms:created>
  <dcterms:modified xsi:type="dcterms:W3CDTF">2017-08-14T16:51:00Z</dcterms:modified>
</cp:coreProperties>
</file>